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3914"/>
      </w:tblGrid>
      <w:tr w:rsidR="0002247C" w:rsidRPr="00DA1D6E" w14:paraId="35940874" w14:textId="77777777" w:rsidTr="003D421F">
        <w:trPr>
          <w:trHeight w:val="3592"/>
        </w:trPr>
        <w:tc>
          <w:tcPr>
            <w:tcW w:w="9464" w:type="dxa"/>
            <w:gridSpan w:val="2"/>
            <w:tcBorders>
              <w:top w:val="nil"/>
              <w:left w:val="nil"/>
              <w:bottom w:val="single" w:sz="4" w:space="0" w:color="auto"/>
              <w:right w:val="nil"/>
            </w:tcBorders>
            <w:shd w:val="clear" w:color="auto" w:fill="auto"/>
          </w:tcPr>
          <w:p w14:paraId="3F0E2D4A" w14:textId="77777777" w:rsidR="00A356D1" w:rsidRPr="006F285F" w:rsidRDefault="003D421F" w:rsidP="003D421F">
            <w:pPr>
              <w:autoSpaceDE w:val="0"/>
              <w:autoSpaceDN w:val="0"/>
              <w:adjustRightInd w:val="0"/>
              <w:ind w:left="284"/>
              <w:jc w:val="center"/>
              <w:rPr>
                <w:b/>
                <w:sz w:val="32"/>
                <w:szCs w:val="32"/>
              </w:rPr>
            </w:pPr>
            <w:r w:rsidRPr="006F285F">
              <w:rPr>
                <w:noProof/>
                <w:sz w:val="32"/>
                <w:szCs w:val="32"/>
              </w:rPr>
              <w:drawing>
                <wp:anchor distT="0" distB="0" distL="114300" distR="114300" simplePos="0" relativeHeight="251662336" behindDoc="0" locked="0" layoutInCell="1" allowOverlap="1" wp14:anchorId="4AC5D628" wp14:editId="22B59B65">
                  <wp:simplePos x="0" y="0"/>
                  <wp:positionH relativeFrom="column">
                    <wp:posOffset>-68580</wp:posOffset>
                  </wp:positionH>
                  <wp:positionV relativeFrom="paragraph">
                    <wp:posOffset>3175</wp:posOffset>
                  </wp:positionV>
                  <wp:extent cx="2654300" cy="2319020"/>
                  <wp:effectExtent l="0" t="0" r="0" b="5080"/>
                  <wp:wrapThrough wrapText="bothSides">
                    <wp:wrapPolygon edited="0">
                      <wp:start x="0" y="0"/>
                      <wp:lineTo x="0" y="21470"/>
                      <wp:lineTo x="21393" y="21470"/>
                      <wp:lineTo x="21393" y="0"/>
                      <wp:lineTo x="0" y="0"/>
                    </wp:wrapPolygon>
                  </wp:wrapThrough>
                  <wp:docPr id="2" name="Рисунок 2" descr="C:\Users\PAHOMOVA11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HOMOVA11K\Desktop\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4300" cy="231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85F">
              <w:rPr>
                <w:b/>
                <w:sz w:val="32"/>
                <w:szCs w:val="32"/>
              </w:rPr>
              <w:t>«БЕЗ ГРАНИЦ»</w:t>
            </w:r>
            <w:r w:rsidR="00EE2943" w:rsidRPr="006F285F">
              <w:rPr>
                <w:b/>
                <w:sz w:val="32"/>
                <w:szCs w:val="32"/>
              </w:rPr>
              <w:t xml:space="preserve"> ГУМАНИТАРНЫЙ ПРОЕКТ учреждения «Территориальный центр социального обслуживания населения Добрушского района»</w:t>
            </w:r>
          </w:p>
          <w:p w14:paraId="1DEC4561" w14:textId="77777777" w:rsidR="00D64647" w:rsidRDefault="00D64647" w:rsidP="003D421F">
            <w:pPr>
              <w:autoSpaceDE w:val="0"/>
              <w:autoSpaceDN w:val="0"/>
              <w:adjustRightInd w:val="0"/>
              <w:jc w:val="center"/>
            </w:pPr>
          </w:p>
          <w:p w14:paraId="0C2E5762" w14:textId="77777777" w:rsidR="00D64647" w:rsidRDefault="00D64647" w:rsidP="003D421F">
            <w:pPr>
              <w:autoSpaceDE w:val="0"/>
              <w:autoSpaceDN w:val="0"/>
              <w:adjustRightInd w:val="0"/>
              <w:jc w:val="center"/>
            </w:pPr>
          </w:p>
          <w:p w14:paraId="68DB0678" w14:textId="77777777" w:rsidR="00D64647" w:rsidRPr="00CB6DE3" w:rsidRDefault="00D64647" w:rsidP="003D421F">
            <w:pPr>
              <w:autoSpaceDE w:val="0"/>
              <w:autoSpaceDN w:val="0"/>
              <w:adjustRightInd w:val="0"/>
              <w:jc w:val="center"/>
            </w:pPr>
          </w:p>
        </w:tc>
      </w:tr>
      <w:tr w:rsidR="003D421F" w:rsidRPr="00DA1D6E" w14:paraId="44D2E8B3" w14:textId="77777777" w:rsidTr="003D421F">
        <w:tc>
          <w:tcPr>
            <w:tcW w:w="9464" w:type="dxa"/>
            <w:gridSpan w:val="2"/>
            <w:shd w:val="clear" w:color="auto" w:fill="auto"/>
          </w:tcPr>
          <w:p w14:paraId="0B152256" w14:textId="77777777" w:rsidR="003D421F" w:rsidRPr="00A356D1" w:rsidRDefault="003D421F" w:rsidP="003D421F">
            <w:pPr>
              <w:numPr>
                <w:ilvl w:val="0"/>
                <w:numId w:val="1"/>
              </w:numPr>
              <w:autoSpaceDE w:val="0"/>
              <w:autoSpaceDN w:val="0"/>
              <w:adjustRightInd w:val="0"/>
              <w:ind w:left="284" w:hanging="284"/>
              <w:jc w:val="both"/>
            </w:pPr>
            <w:r w:rsidRPr="003D421F">
              <w:rPr>
                <w:spacing w:val="-2"/>
              </w:rPr>
              <w:t xml:space="preserve">Наименование проекта: </w:t>
            </w:r>
            <w:r w:rsidRPr="003D421F">
              <w:rPr>
                <w:b/>
              </w:rPr>
              <w:t>«Без границ»</w:t>
            </w:r>
          </w:p>
        </w:tc>
      </w:tr>
      <w:tr w:rsidR="0002247C" w:rsidRPr="00DA1D6E" w14:paraId="3505230B" w14:textId="77777777" w:rsidTr="003D421F">
        <w:tc>
          <w:tcPr>
            <w:tcW w:w="9464" w:type="dxa"/>
            <w:gridSpan w:val="2"/>
            <w:shd w:val="clear" w:color="auto" w:fill="auto"/>
          </w:tcPr>
          <w:p w14:paraId="6A36025A" w14:textId="77777777" w:rsidR="0002247C" w:rsidRPr="00A36801" w:rsidRDefault="0002247C" w:rsidP="006F285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A36801">
              <w:rPr>
                <w:spacing w:val="-2"/>
              </w:rPr>
              <w:t>2. Срок реализации проекта:</w:t>
            </w:r>
            <w:r w:rsidRPr="00A36801">
              <w:t xml:space="preserve"> </w:t>
            </w:r>
            <w:r w:rsidR="006F285F">
              <w:t>2 года</w:t>
            </w:r>
          </w:p>
        </w:tc>
      </w:tr>
      <w:tr w:rsidR="0002247C" w:rsidRPr="00DA1D6E" w14:paraId="1D2AD870" w14:textId="77777777" w:rsidTr="003D421F">
        <w:tc>
          <w:tcPr>
            <w:tcW w:w="9464" w:type="dxa"/>
            <w:gridSpan w:val="2"/>
            <w:shd w:val="clear" w:color="auto" w:fill="auto"/>
          </w:tcPr>
          <w:p w14:paraId="211E2980" w14:textId="77777777" w:rsidR="0002247C" w:rsidRPr="00A36801" w:rsidRDefault="0002247C" w:rsidP="0016002F">
            <w:r w:rsidRPr="00A36801">
              <w:rPr>
                <w:spacing w:val="-2"/>
              </w:rPr>
              <w:t>3. Организация –заявитель, предлагающая проект:  Учреждение «Территориальный центр социального обслуживания населения Добрушского района»</w:t>
            </w:r>
          </w:p>
        </w:tc>
      </w:tr>
      <w:tr w:rsidR="0002247C" w:rsidRPr="00DA1D6E" w14:paraId="05EDB9B1" w14:textId="77777777" w:rsidTr="003D421F">
        <w:tc>
          <w:tcPr>
            <w:tcW w:w="9464" w:type="dxa"/>
            <w:gridSpan w:val="2"/>
            <w:shd w:val="clear" w:color="auto" w:fill="auto"/>
          </w:tcPr>
          <w:p w14:paraId="0FBDF85D" w14:textId="77777777" w:rsidR="0002247C" w:rsidRPr="00A36801" w:rsidRDefault="0002247C" w:rsidP="003D7DDA">
            <w:pPr>
              <w:jc w:val="both"/>
            </w:pPr>
            <w:r w:rsidRPr="00A36801">
              <w:rPr>
                <w:spacing w:val="-2"/>
              </w:rPr>
              <w:t>4. Цели проекта:</w:t>
            </w:r>
            <w:r w:rsidR="00056578" w:rsidRPr="00A36801">
              <w:rPr>
                <w:rFonts w:eastAsia="Calibri"/>
                <w:b/>
                <w:color w:val="FF0000"/>
                <w:lang w:eastAsia="en-US"/>
              </w:rPr>
              <w:t xml:space="preserve"> </w:t>
            </w:r>
            <w:r w:rsidR="00777490" w:rsidRPr="00A36801">
              <w:rPr>
                <w:rFonts w:eastAsia="Calibri"/>
                <w:lang w:eastAsia="en-US"/>
              </w:rPr>
              <w:t xml:space="preserve">максимальная интеграция в общество </w:t>
            </w:r>
            <w:r w:rsidR="003D7DDA">
              <w:rPr>
                <w:rFonts w:eastAsia="Calibri"/>
                <w:lang w:eastAsia="en-US"/>
              </w:rPr>
              <w:t>и</w:t>
            </w:r>
            <w:r w:rsidR="00777490" w:rsidRPr="00A36801">
              <w:rPr>
                <w:rFonts w:eastAsia="Calibri"/>
                <w:lang w:eastAsia="en-US"/>
              </w:rPr>
              <w:t>нвалидов</w:t>
            </w:r>
            <w:r w:rsidR="00777490" w:rsidRPr="00A36801">
              <w:rPr>
                <w:rFonts w:eastAsia="Calibri"/>
                <w:b/>
                <w:lang w:eastAsia="en-US"/>
              </w:rPr>
              <w:t>-</w:t>
            </w:r>
            <w:r w:rsidR="00777490" w:rsidRPr="00A36801">
              <w:rPr>
                <w:rFonts w:eastAsia="Calibri"/>
                <w:lang w:eastAsia="en-US"/>
              </w:rPr>
              <w:t xml:space="preserve">колясочников, </w:t>
            </w:r>
            <w:r w:rsidR="00056578" w:rsidRPr="00A36801">
              <w:rPr>
                <w:rFonts w:eastAsia="Calibri"/>
                <w:lang w:eastAsia="en-US"/>
              </w:rPr>
              <w:t>у</w:t>
            </w:r>
            <w:r w:rsidR="00A135A3" w:rsidRPr="00A36801">
              <w:rPr>
                <w:rFonts w:eastAsia="Calibri"/>
                <w:lang w:eastAsia="en-US"/>
              </w:rPr>
              <w:t xml:space="preserve">лучшение качества </w:t>
            </w:r>
            <w:r w:rsidR="00E55FB4" w:rsidRPr="00A36801">
              <w:rPr>
                <w:rFonts w:eastAsia="Calibri"/>
                <w:lang w:eastAsia="en-US"/>
              </w:rPr>
              <w:t xml:space="preserve">их </w:t>
            </w:r>
            <w:r w:rsidR="00A135A3" w:rsidRPr="00A36801">
              <w:rPr>
                <w:rFonts w:eastAsia="Calibri"/>
                <w:lang w:eastAsia="en-US"/>
              </w:rPr>
              <w:t>жизни</w:t>
            </w:r>
            <w:r w:rsidR="00665214" w:rsidRPr="00A36801">
              <w:rPr>
                <w:rFonts w:eastAsia="Calibri"/>
                <w:lang w:eastAsia="en-US"/>
              </w:rPr>
              <w:t>.</w:t>
            </w:r>
          </w:p>
        </w:tc>
      </w:tr>
      <w:tr w:rsidR="0002247C" w:rsidRPr="00DA1D6E" w14:paraId="7CDB0F2C" w14:textId="77777777" w:rsidTr="003D421F">
        <w:tc>
          <w:tcPr>
            <w:tcW w:w="9464" w:type="dxa"/>
            <w:gridSpan w:val="2"/>
            <w:shd w:val="clear" w:color="auto" w:fill="auto"/>
          </w:tcPr>
          <w:p w14:paraId="0BF96DBB" w14:textId="77777777" w:rsidR="009222D6" w:rsidRPr="00A36801" w:rsidRDefault="0002247C" w:rsidP="0016002F">
            <w:pPr>
              <w:jc w:val="both"/>
              <w:rPr>
                <w:spacing w:val="-2"/>
              </w:rPr>
            </w:pPr>
            <w:r w:rsidRPr="00A36801">
              <w:rPr>
                <w:spacing w:val="-2"/>
              </w:rPr>
              <w:t xml:space="preserve">5. Задачи, планируемые к </w:t>
            </w:r>
            <w:r w:rsidRPr="00A36801">
              <w:t>выполнению в рамках реализации проекта</w:t>
            </w:r>
            <w:r w:rsidRPr="00A36801">
              <w:rPr>
                <w:spacing w:val="-2"/>
              </w:rPr>
              <w:t xml:space="preserve">: </w:t>
            </w:r>
          </w:p>
          <w:p w14:paraId="7AF35BC6" w14:textId="77777777" w:rsidR="00777490" w:rsidRPr="00A36801" w:rsidRDefault="00777490" w:rsidP="00777490">
            <w:pPr>
              <w:pStyle w:val="a3"/>
              <w:numPr>
                <w:ilvl w:val="0"/>
                <w:numId w:val="2"/>
              </w:numPr>
              <w:spacing w:after="200" w:line="276" w:lineRule="auto"/>
              <w:jc w:val="both"/>
              <w:rPr>
                <w:rFonts w:eastAsia="Calibri"/>
                <w:lang w:eastAsia="en-US"/>
              </w:rPr>
            </w:pPr>
            <w:r w:rsidRPr="00A36801">
              <w:rPr>
                <w:rFonts w:eastAsia="Calibri"/>
                <w:lang w:eastAsia="en-US"/>
              </w:rPr>
              <w:t>обеспечение инвалидам-колясочникам доступа наравне со всеми к объектам и услугам социокультурной, рыночной, транспортной инфраструктур города;</w:t>
            </w:r>
          </w:p>
          <w:p w14:paraId="6514A7A6" w14:textId="77777777" w:rsidR="00777490" w:rsidRPr="00A36801" w:rsidRDefault="00A356D1" w:rsidP="00777490">
            <w:pPr>
              <w:pStyle w:val="a3"/>
              <w:numPr>
                <w:ilvl w:val="0"/>
                <w:numId w:val="2"/>
              </w:numPr>
              <w:spacing w:after="200" w:line="276" w:lineRule="auto"/>
              <w:jc w:val="both"/>
              <w:rPr>
                <w:rFonts w:eastAsia="Calibri"/>
                <w:lang w:eastAsia="en-US"/>
              </w:rPr>
            </w:pPr>
            <w:r w:rsidRPr="00A36801">
              <w:rPr>
                <w:rFonts w:eastAsia="Calibri"/>
                <w:lang w:eastAsia="en-US"/>
              </w:rPr>
              <w:t>расширение круга</w:t>
            </w:r>
            <w:r w:rsidR="00777490" w:rsidRPr="00A36801">
              <w:rPr>
                <w:rFonts w:eastAsia="Calibri"/>
                <w:lang w:eastAsia="en-US"/>
              </w:rPr>
              <w:t xml:space="preserve"> общения </w:t>
            </w:r>
            <w:r w:rsidR="003D7DDA">
              <w:rPr>
                <w:rFonts w:eastAsia="Calibri"/>
                <w:lang w:eastAsia="en-US"/>
              </w:rPr>
              <w:t>и</w:t>
            </w:r>
            <w:r w:rsidR="003D7DDA" w:rsidRPr="00A36801">
              <w:rPr>
                <w:rFonts w:eastAsia="Calibri"/>
                <w:lang w:eastAsia="en-US"/>
              </w:rPr>
              <w:t>нвалидов</w:t>
            </w:r>
            <w:r w:rsidR="003D7DDA" w:rsidRPr="00A36801">
              <w:rPr>
                <w:rFonts w:eastAsia="Calibri"/>
                <w:b/>
                <w:lang w:eastAsia="en-US"/>
              </w:rPr>
              <w:t>-</w:t>
            </w:r>
            <w:r w:rsidR="003D7DDA" w:rsidRPr="00A36801">
              <w:rPr>
                <w:rFonts w:eastAsia="Calibri"/>
                <w:lang w:eastAsia="en-US"/>
              </w:rPr>
              <w:t>колясочников</w:t>
            </w:r>
            <w:r w:rsidR="00777490" w:rsidRPr="00A36801">
              <w:rPr>
                <w:rFonts w:eastAsia="Calibri"/>
                <w:lang w:eastAsia="en-US"/>
              </w:rPr>
              <w:t>;</w:t>
            </w:r>
          </w:p>
          <w:p w14:paraId="64707AB9" w14:textId="77777777" w:rsidR="004620B6" w:rsidRPr="00A36801" w:rsidRDefault="00536767" w:rsidP="003D7DDA">
            <w:pPr>
              <w:pStyle w:val="a3"/>
              <w:numPr>
                <w:ilvl w:val="0"/>
                <w:numId w:val="2"/>
              </w:numPr>
              <w:rPr>
                <w:rFonts w:eastAsia="Calibri"/>
                <w:lang w:eastAsia="en-US"/>
              </w:rPr>
            </w:pPr>
            <w:r>
              <w:rPr>
                <w:rFonts w:eastAsia="Calibri"/>
                <w:lang w:eastAsia="en-US"/>
              </w:rPr>
              <w:t>повышение уровня личностного роста и самоактуализации людей с инвалидностью;</w:t>
            </w:r>
          </w:p>
          <w:p w14:paraId="4A20E8DE" w14:textId="77777777" w:rsidR="00777490" w:rsidRPr="00A36801" w:rsidRDefault="00E55FB4" w:rsidP="00777490">
            <w:pPr>
              <w:pStyle w:val="a3"/>
              <w:numPr>
                <w:ilvl w:val="0"/>
                <w:numId w:val="2"/>
              </w:numPr>
              <w:spacing w:after="200" w:line="276" w:lineRule="auto"/>
              <w:jc w:val="both"/>
              <w:rPr>
                <w:rFonts w:eastAsia="Calibri"/>
                <w:lang w:eastAsia="en-US"/>
              </w:rPr>
            </w:pPr>
            <w:r w:rsidRPr="00A36801">
              <w:t xml:space="preserve">формирование единого коммуникационного пространства для </w:t>
            </w:r>
            <w:r w:rsidR="003D7DDA">
              <w:t>людей с инвалидностью и без нее;</w:t>
            </w:r>
          </w:p>
          <w:p w14:paraId="6B92686F" w14:textId="77777777" w:rsidR="003D7DDA" w:rsidRPr="003D7DDA" w:rsidRDefault="00777490" w:rsidP="00E55FB4">
            <w:pPr>
              <w:pStyle w:val="a3"/>
              <w:numPr>
                <w:ilvl w:val="0"/>
                <w:numId w:val="2"/>
              </w:numPr>
              <w:spacing w:after="200" w:line="276" w:lineRule="auto"/>
              <w:jc w:val="both"/>
            </w:pPr>
            <w:r w:rsidRPr="00A36801">
              <w:rPr>
                <w:rFonts w:eastAsia="Calibri"/>
                <w:lang w:eastAsia="en-US"/>
              </w:rPr>
              <w:t>п</w:t>
            </w:r>
            <w:r w:rsidR="00056578" w:rsidRPr="00A36801">
              <w:rPr>
                <w:rFonts w:eastAsia="Calibri"/>
                <w:lang w:eastAsia="en-US"/>
              </w:rPr>
              <w:t xml:space="preserve">ривлечение внимания общественности к проблемам </w:t>
            </w:r>
            <w:r w:rsidR="003D7DDA" w:rsidRPr="003D7DDA">
              <w:rPr>
                <w:rFonts w:eastAsia="Calibri"/>
                <w:lang w:eastAsia="en-US"/>
              </w:rPr>
              <w:t>инвалидов-колясочников</w:t>
            </w:r>
            <w:r w:rsidR="003D7DDA">
              <w:rPr>
                <w:rFonts w:eastAsia="Calibri"/>
                <w:lang w:eastAsia="en-US"/>
              </w:rPr>
              <w:t>;</w:t>
            </w:r>
            <w:r w:rsidR="003D7DDA" w:rsidRPr="00A36801">
              <w:rPr>
                <w:rFonts w:eastAsia="Calibri"/>
                <w:lang w:eastAsia="en-US"/>
              </w:rPr>
              <w:t xml:space="preserve"> </w:t>
            </w:r>
          </w:p>
          <w:p w14:paraId="6ABD57B8" w14:textId="77777777" w:rsidR="00F81BC8" w:rsidRPr="00A36801" w:rsidRDefault="00777490" w:rsidP="00362BDE">
            <w:pPr>
              <w:pStyle w:val="a3"/>
              <w:numPr>
                <w:ilvl w:val="0"/>
                <w:numId w:val="2"/>
              </w:numPr>
              <w:spacing w:after="200" w:line="276" w:lineRule="auto"/>
              <w:jc w:val="both"/>
            </w:pPr>
            <w:r w:rsidRPr="00A36801">
              <w:rPr>
                <w:rFonts w:eastAsia="Calibri"/>
                <w:lang w:eastAsia="en-US"/>
              </w:rPr>
              <w:t>п</w:t>
            </w:r>
            <w:r w:rsidR="009222D6" w:rsidRPr="00A36801">
              <w:rPr>
                <w:rFonts w:eastAsia="Calibri"/>
                <w:lang w:eastAsia="en-US"/>
              </w:rPr>
              <w:t>опуляризация позитивного имиджа инвалидов в общественном мнении и активная интеграция инвалидов по все</w:t>
            </w:r>
            <w:r w:rsidR="00E55FB4" w:rsidRPr="00A36801">
              <w:rPr>
                <w:rFonts w:eastAsia="Calibri"/>
                <w:lang w:eastAsia="en-US"/>
              </w:rPr>
              <w:t>м направлениям в жизни общества.</w:t>
            </w:r>
          </w:p>
        </w:tc>
      </w:tr>
      <w:tr w:rsidR="0002247C" w:rsidRPr="00DA1D6E" w14:paraId="37872E1D" w14:textId="77777777" w:rsidTr="003D421F">
        <w:tc>
          <w:tcPr>
            <w:tcW w:w="9464" w:type="dxa"/>
            <w:gridSpan w:val="2"/>
            <w:shd w:val="clear" w:color="auto" w:fill="auto"/>
          </w:tcPr>
          <w:p w14:paraId="7AE2094F" w14:textId="77777777" w:rsidR="0002247C" w:rsidRDefault="0002247C" w:rsidP="00A356D1">
            <w:pPr>
              <w:jc w:val="both"/>
              <w:rPr>
                <w:spacing w:val="-2"/>
              </w:rPr>
            </w:pPr>
            <w:r w:rsidRPr="00A36801">
              <w:rPr>
                <w:spacing w:val="-2"/>
              </w:rPr>
              <w:t>6. Целевая группа:</w:t>
            </w:r>
            <w:r w:rsidR="00D6773F" w:rsidRPr="00A36801">
              <w:rPr>
                <w:spacing w:val="-2"/>
              </w:rPr>
              <w:t xml:space="preserve"> </w:t>
            </w:r>
            <w:r w:rsidR="00A356D1">
              <w:rPr>
                <w:spacing w:val="-2"/>
              </w:rPr>
              <w:t>2</w:t>
            </w:r>
            <w:r w:rsidR="00485C2C" w:rsidRPr="00A36801">
              <w:rPr>
                <w:spacing w:val="-2"/>
              </w:rPr>
              <w:t xml:space="preserve"> </w:t>
            </w:r>
            <w:r w:rsidR="007F070E" w:rsidRPr="00A36801">
              <w:rPr>
                <w:spacing w:val="-2"/>
              </w:rPr>
              <w:t>взрослых инвалида</w:t>
            </w:r>
            <w:r w:rsidR="00485C2C" w:rsidRPr="00A36801">
              <w:rPr>
                <w:spacing w:val="-2"/>
              </w:rPr>
              <w:t>-</w:t>
            </w:r>
            <w:r w:rsidR="00F936F3" w:rsidRPr="00A36801">
              <w:rPr>
                <w:spacing w:val="-2"/>
              </w:rPr>
              <w:t>колясочника и 2</w:t>
            </w:r>
            <w:r w:rsidR="00485C2C" w:rsidRPr="00A36801">
              <w:rPr>
                <w:spacing w:val="-2"/>
              </w:rPr>
              <w:t xml:space="preserve"> </w:t>
            </w:r>
            <w:r w:rsidR="00A36801" w:rsidRPr="00A36801">
              <w:rPr>
                <w:spacing w:val="-2"/>
              </w:rPr>
              <w:t>ребенка инвалида-колясочника</w:t>
            </w:r>
            <w:r w:rsidR="00D6773F" w:rsidRPr="00A36801">
              <w:rPr>
                <w:spacing w:val="-2"/>
              </w:rPr>
              <w:t>, проживающи</w:t>
            </w:r>
            <w:r w:rsidR="00E85834">
              <w:rPr>
                <w:spacing w:val="-2"/>
              </w:rPr>
              <w:t>е</w:t>
            </w:r>
            <w:r w:rsidR="00D6773F" w:rsidRPr="00A36801">
              <w:rPr>
                <w:spacing w:val="-2"/>
              </w:rPr>
              <w:t xml:space="preserve"> на территории</w:t>
            </w:r>
            <w:r w:rsidR="00E85834">
              <w:rPr>
                <w:spacing w:val="-2"/>
              </w:rPr>
              <w:t xml:space="preserve"> </w:t>
            </w:r>
            <w:proofErr w:type="spellStart"/>
            <w:r w:rsidR="00E85834">
              <w:rPr>
                <w:spacing w:val="-2"/>
              </w:rPr>
              <w:t>г.Добруша</w:t>
            </w:r>
            <w:proofErr w:type="spellEnd"/>
            <w:r w:rsidR="00E85834">
              <w:rPr>
                <w:spacing w:val="-2"/>
              </w:rPr>
              <w:t xml:space="preserve"> и</w:t>
            </w:r>
            <w:r w:rsidR="00D6773F" w:rsidRPr="00A36801">
              <w:rPr>
                <w:spacing w:val="-2"/>
              </w:rPr>
              <w:t xml:space="preserve"> Добрушского района </w:t>
            </w:r>
            <w:r w:rsidR="00F936F3" w:rsidRPr="00A36801">
              <w:rPr>
                <w:spacing w:val="-2"/>
              </w:rPr>
              <w:t xml:space="preserve">в </w:t>
            </w:r>
            <w:r w:rsidR="00F936F3" w:rsidRPr="00A36801">
              <w:t>жилых</w:t>
            </w:r>
            <w:r w:rsidR="00D6773F" w:rsidRPr="00A36801">
              <w:rPr>
                <w:spacing w:val="-2"/>
              </w:rPr>
              <w:t xml:space="preserve"> домах, </w:t>
            </w:r>
            <w:r w:rsidR="00E85834">
              <w:rPr>
                <w:spacing w:val="-2"/>
              </w:rPr>
              <w:t xml:space="preserve">в которых невозможно </w:t>
            </w:r>
            <w:r w:rsidR="00D6773F" w:rsidRPr="00A36801">
              <w:rPr>
                <w:spacing w:val="-2"/>
              </w:rPr>
              <w:t>обустройство безбарьерной среды с учетом норм, установленных государственными</w:t>
            </w:r>
            <w:r w:rsidR="005916C1">
              <w:rPr>
                <w:spacing w:val="-2"/>
              </w:rPr>
              <w:t xml:space="preserve"> стандартами</w:t>
            </w:r>
            <w:r w:rsidR="00D6773F" w:rsidRPr="00A36801">
              <w:rPr>
                <w:spacing w:val="-2"/>
              </w:rPr>
              <w:t xml:space="preserve">.  </w:t>
            </w:r>
          </w:p>
          <w:p w14:paraId="4C8C257E" w14:textId="77777777" w:rsidR="00362BDE" w:rsidRPr="00A36801" w:rsidRDefault="00362BDE" w:rsidP="00A356D1">
            <w:pPr>
              <w:jc w:val="both"/>
            </w:pPr>
          </w:p>
        </w:tc>
      </w:tr>
      <w:tr w:rsidR="0002247C" w:rsidRPr="00DA1D6E" w14:paraId="789BD774" w14:textId="77777777" w:rsidTr="003D421F">
        <w:tc>
          <w:tcPr>
            <w:tcW w:w="9464" w:type="dxa"/>
            <w:gridSpan w:val="2"/>
            <w:shd w:val="clear" w:color="auto" w:fill="auto"/>
          </w:tcPr>
          <w:p w14:paraId="5800D21F" w14:textId="77777777" w:rsidR="0002247C" w:rsidRDefault="0002247C" w:rsidP="0016002F">
            <w:pPr>
              <w:autoSpaceDE w:val="0"/>
              <w:autoSpaceDN w:val="0"/>
              <w:adjustRightInd w:val="0"/>
              <w:jc w:val="both"/>
              <w:rPr>
                <w:bCs/>
              </w:rPr>
            </w:pPr>
            <w:r w:rsidRPr="00A36801">
              <w:rPr>
                <w:spacing w:val="-2"/>
              </w:rPr>
              <w:t xml:space="preserve">7. Краткое описание мероприятий в рамках проекта: </w:t>
            </w:r>
            <w:r w:rsidRPr="00A36801">
              <w:rPr>
                <w:bCs/>
              </w:rPr>
              <w:t xml:space="preserve"> </w:t>
            </w:r>
          </w:p>
          <w:p w14:paraId="3289C2F5" w14:textId="77777777" w:rsidR="00362BDE" w:rsidRPr="00A36801" w:rsidRDefault="00362BDE" w:rsidP="0016002F">
            <w:pPr>
              <w:autoSpaceDE w:val="0"/>
              <w:autoSpaceDN w:val="0"/>
              <w:adjustRightInd w:val="0"/>
              <w:jc w:val="both"/>
              <w:rPr>
                <w:bCs/>
              </w:rPr>
            </w:pPr>
          </w:p>
          <w:p w14:paraId="6A0906B8" w14:textId="77777777" w:rsidR="00B10D65" w:rsidRPr="00A36801" w:rsidRDefault="00B10D65" w:rsidP="00D64647">
            <w:pPr>
              <w:pStyle w:val="a3"/>
              <w:numPr>
                <w:ilvl w:val="0"/>
                <w:numId w:val="4"/>
              </w:numPr>
              <w:autoSpaceDE w:val="0"/>
              <w:autoSpaceDN w:val="0"/>
              <w:adjustRightInd w:val="0"/>
              <w:jc w:val="both"/>
              <w:rPr>
                <w:bCs/>
              </w:rPr>
            </w:pPr>
            <w:r w:rsidRPr="00A36801">
              <w:rPr>
                <w:bCs/>
              </w:rPr>
              <w:t>Изучение предложений на рынке производителей оборудования гусеничных подъемников.</w:t>
            </w:r>
          </w:p>
          <w:p w14:paraId="7753B940" w14:textId="77777777" w:rsidR="00B10D65" w:rsidRPr="00A36801" w:rsidRDefault="00B10D65" w:rsidP="00B10D65">
            <w:pPr>
              <w:autoSpaceDE w:val="0"/>
              <w:autoSpaceDN w:val="0"/>
              <w:adjustRightInd w:val="0"/>
              <w:jc w:val="both"/>
              <w:rPr>
                <w:bCs/>
              </w:rPr>
            </w:pPr>
          </w:p>
          <w:p w14:paraId="61F6C87B" w14:textId="77777777" w:rsidR="00B10D65" w:rsidRPr="00A36801" w:rsidRDefault="00F936F3" w:rsidP="00D64647">
            <w:pPr>
              <w:pStyle w:val="a3"/>
              <w:numPr>
                <w:ilvl w:val="0"/>
                <w:numId w:val="4"/>
              </w:numPr>
              <w:autoSpaceDE w:val="0"/>
              <w:autoSpaceDN w:val="0"/>
              <w:adjustRightInd w:val="0"/>
              <w:jc w:val="both"/>
              <w:rPr>
                <w:bCs/>
              </w:rPr>
            </w:pPr>
            <w:r w:rsidRPr="00A36801">
              <w:rPr>
                <w:bCs/>
              </w:rPr>
              <w:lastRenderedPageBreak/>
              <w:t>Приобретение гусеничных</w:t>
            </w:r>
            <w:r w:rsidR="00A25291" w:rsidRPr="00A36801">
              <w:rPr>
                <w:bCs/>
              </w:rPr>
              <w:t xml:space="preserve"> лестничных подъемнико</w:t>
            </w:r>
            <w:r w:rsidR="009222D6" w:rsidRPr="00A36801">
              <w:rPr>
                <w:bCs/>
              </w:rPr>
              <w:t xml:space="preserve">в для инвалидов </w:t>
            </w:r>
            <w:r w:rsidRPr="00A36801">
              <w:rPr>
                <w:bCs/>
              </w:rPr>
              <w:t>(подъемное</w:t>
            </w:r>
            <w:r w:rsidR="00A25291" w:rsidRPr="00A36801">
              <w:rPr>
                <w:bCs/>
              </w:rPr>
              <w:t xml:space="preserve"> средство, при помощи которого перемещают людей с ограниченными двигательными </w:t>
            </w:r>
            <w:r w:rsidRPr="00A36801">
              <w:rPr>
                <w:bCs/>
              </w:rPr>
              <w:t>способностями по</w:t>
            </w:r>
            <w:r w:rsidR="00A25291" w:rsidRPr="00A36801">
              <w:rPr>
                <w:bCs/>
              </w:rPr>
              <w:t xml:space="preserve"> лестничным маршам в помещениях, не об</w:t>
            </w:r>
            <w:r w:rsidR="009222D6" w:rsidRPr="00A36801">
              <w:rPr>
                <w:bCs/>
              </w:rPr>
              <w:t>орудованных лифтами и пандусами).</w:t>
            </w:r>
          </w:p>
          <w:p w14:paraId="5375F6D1" w14:textId="77777777" w:rsidR="00A74BD6" w:rsidRPr="00A36801" w:rsidRDefault="00A74BD6" w:rsidP="00A74BD6">
            <w:pPr>
              <w:pStyle w:val="a3"/>
              <w:rPr>
                <w:bCs/>
              </w:rPr>
            </w:pPr>
          </w:p>
          <w:p w14:paraId="6F8A8B7C" w14:textId="77777777" w:rsidR="00B10D65" w:rsidRPr="00A36801" w:rsidRDefault="004C77D8" w:rsidP="00D64647">
            <w:pPr>
              <w:pStyle w:val="a3"/>
              <w:numPr>
                <w:ilvl w:val="0"/>
                <w:numId w:val="4"/>
              </w:numPr>
              <w:autoSpaceDE w:val="0"/>
              <w:autoSpaceDN w:val="0"/>
              <w:adjustRightInd w:val="0"/>
              <w:jc w:val="both"/>
              <w:rPr>
                <w:bCs/>
              </w:rPr>
            </w:pPr>
            <w:r w:rsidRPr="00A36801">
              <w:rPr>
                <w:bCs/>
              </w:rPr>
              <w:t>Передача гусеничных подъемников участникам проекта.</w:t>
            </w:r>
          </w:p>
          <w:p w14:paraId="311612E7" w14:textId="77777777" w:rsidR="003C2854" w:rsidRPr="00A36801" w:rsidRDefault="003C2854" w:rsidP="003C2854">
            <w:pPr>
              <w:pStyle w:val="a3"/>
              <w:rPr>
                <w:bCs/>
              </w:rPr>
            </w:pPr>
          </w:p>
          <w:p w14:paraId="36DFEF53" w14:textId="77777777" w:rsidR="003C2854" w:rsidRPr="00A36801" w:rsidRDefault="003C2854" w:rsidP="00A17295">
            <w:pPr>
              <w:pStyle w:val="a3"/>
              <w:numPr>
                <w:ilvl w:val="0"/>
                <w:numId w:val="4"/>
              </w:numPr>
              <w:autoSpaceDE w:val="0"/>
              <w:autoSpaceDN w:val="0"/>
              <w:adjustRightInd w:val="0"/>
              <w:jc w:val="both"/>
              <w:rPr>
                <w:bCs/>
              </w:rPr>
            </w:pPr>
            <w:r w:rsidRPr="00A36801">
              <w:rPr>
                <w:bCs/>
              </w:rPr>
              <w:t xml:space="preserve">Мотивация </w:t>
            </w:r>
            <w:r w:rsidR="00A74BD6" w:rsidRPr="00A36801">
              <w:rPr>
                <w:bCs/>
              </w:rPr>
              <w:t>людей с инвалидностью к активному образу жизни, к посещению занятий в кружках по интересам, реабилитационно- трудовых мастерских</w:t>
            </w:r>
            <w:r w:rsidR="00A17295" w:rsidRPr="00A36801">
              <w:rPr>
                <w:bCs/>
              </w:rPr>
              <w:t xml:space="preserve"> учреждения «Территориальный центр социального обслуживания населения Добрушского района», других учреждений города.</w:t>
            </w:r>
          </w:p>
          <w:p w14:paraId="47ED20F6" w14:textId="77777777" w:rsidR="00665214" w:rsidRPr="00A36801" w:rsidRDefault="00665214" w:rsidP="00665214">
            <w:pPr>
              <w:pStyle w:val="a3"/>
              <w:autoSpaceDE w:val="0"/>
              <w:autoSpaceDN w:val="0"/>
              <w:adjustRightInd w:val="0"/>
              <w:jc w:val="both"/>
              <w:rPr>
                <w:bCs/>
              </w:rPr>
            </w:pPr>
          </w:p>
          <w:p w14:paraId="6F166717" w14:textId="77777777" w:rsidR="00665214" w:rsidRPr="00A36801" w:rsidRDefault="00F936F3" w:rsidP="00E14896">
            <w:pPr>
              <w:pStyle w:val="a3"/>
              <w:numPr>
                <w:ilvl w:val="0"/>
                <w:numId w:val="4"/>
              </w:numPr>
              <w:rPr>
                <w:bCs/>
              </w:rPr>
            </w:pPr>
            <w:r w:rsidRPr="00A36801">
              <w:rPr>
                <w:bCs/>
              </w:rPr>
              <w:t>Привлечение участников</w:t>
            </w:r>
            <w:r w:rsidR="00665214" w:rsidRPr="00A36801">
              <w:rPr>
                <w:bCs/>
              </w:rPr>
              <w:t xml:space="preserve"> проекта к участию в </w:t>
            </w:r>
            <w:r w:rsidR="004620B6" w:rsidRPr="00A36801">
              <w:rPr>
                <w:bCs/>
              </w:rPr>
              <w:t xml:space="preserve">районных, областных и республиканских </w:t>
            </w:r>
            <w:r w:rsidR="00665214" w:rsidRPr="00A36801">
              <w:rPr>
                <w:bCs/>
              </w:rPr>
              <w:t xml:space="preserve">культурно-массовых, </w:t>
            </w:r>
            <w:r w:rsidR="004620B6" w:rsidRPr="00A36801">
              <w:rPr>
                <w:bCs/>
              </w:rPr>
              <w:t>спортивных мероприятия</w:t>
            </w:r>
            <w:r w:rsidR="005916C1">
              <w:rPr>
                <w:bCs/>
              </w:rPr>
              <w:t>х</w:t>
            </w:r>
            <w:r w:rsidR="004620B6" w:rsidRPr="00A36801">
              <w:rPr>
                <w:bCs/>
              </w:rPr>
              <w:t xml:space="preserve"> и соревнования</w:t>
            </w:r>
            <w:r w:rsidR="005916C1">
              <w:rPr>
                <w:bCs/>
              </w:rPr>
              <w:t>х</w:t>
            </w:r>
            <w:r w:rsidR="004620B6" w:rsidRPr="00A36801">
              <w:rPr>
                <w:bCs/>
              </w:rPr>
              <w:t xml:space="preserve"> для людей с инвалидностью.</w:t>
            </w:r>
          </w:p>
          <w:p w14:paraId="497DC282" w14:textId="77777777" w:rsidR="0002247C" w:rsidRPr="00A36801" w:rsidRDefault="0002247C" w:rsidP="00A74BD6">
            <w:pPr>
              <w:autoSpaceDE w:val="0"/>
              <w:autoSpaceDN w:val="0"/>
              <w:adjustRightInd w:val="0"/>
              <w:jc w:val="both"/>
              <w:rPr>
                <w:bCs/>
              </w:rPr>
            </w:pPr>
          </w:p>
        </w:tc>
      </w:tr>
      <w:tr w:rsidR="0002247C" w:rsidRPr="00DA1D6E" w14:paraId="21870221" w14:textId="77777777" w:rsidTr="003D421F">
        <w:tc>
          <w:tcPr>
            <w:tcW w:w="9464" w:type="dxa"/>
            <w:gridSpan w:val="2"/>
            <w:shd w:val="clear" w:color="auto" w:fill="auto"/>
          </w:tcPr>
          <w:p w14:paraId="0DA5825E" w14:textId="77777777" w:rsidR="0002247C" w:rsidRPr="00A36801" w:rsidRDefault="0002247C" w:rsidP="0016002F">
            <w:r w:rsidRPr="00A36801">
              <w:rPr>
                <w:spacing w:val="-2"/>
              </w:rPr>
              <w:lastRenderedPageBreak/>
              <w:t>8. Общий объем финансирования (в долларах США):</w:t>
            </w:r>
            <w:r w:rsidRPr="00A36801">
              <w:t xml:space="preserve"> </w:t>
            </w:r>
          </w:p>
        </w:tc>
      </w:tr>
      <w:tr w:rsidR="0002247C" w:rsidRPr="00DA1D6E" w14:paraId="1172D0F2" w14:textId="77777777" w:rsidTr="003D421F">
        <w:trPr>
          <w:trHeight w:val="397"/>
        </w:trPr>
        <w:tc>
          <w:tcPr>
            <w:tcW w:w="5550" w:type="dxa"/>
            <w:shd w:val="clear" w:color="auto" w:fill="auto"/>
          </w:tcPr>
          <w:p w14:paraId="53696562" w14:textId="77777777" w:rsidR="0002247C" w:rsidRPr="00A36801" w:rsidRDefault="0002247C" w:rsidP="0016002F">
            <w:pPr>
              <w:jc w:val="center"/>
              <w:rPr>
                <w:spacing w:val="-2"/>
              </w:rPr>
            </w:pPr>
            <w:r w:rsidRPr="00A36801">
              <w:rPr>
                <w:spacing w:val="-2"/>
              </w:rPr>
              <w:t>Источник финансирования</w:t>
            </w:r>
          </w:p>
        </w:tc>
        <w:tc>
          <w:tcPr>
            <w:tcW w:w="3914" w:type="dxa"/>
            <w:shd w:val="clear" w:color="auto" w:fill="auto"/>
          </w:tcPr>
          <w:p w14:paraId="0D633FB0" w14:textId="77777777" w:rsidR="0002247C" w:rsidRPr="00A36801" w:rsidRDefault="0002247C" w:rsidP="0016002F">
            <w:pPr>
              <w:jc w:val="center"/>
            </w:pPr>
            <w:r w:rsidRPr="00A36801">
              <w:t xml:space="preserve">Объем финансирования </w:t>
            </w:r>
          </w:p>
          <w:p w14:paraId="338F09AC" w14:textId="77777777" w:rsidR="0002247C" w:rsidRPr="00A36801" w:rsidRDefault="0002247C" w:rsidP="0016002F">
            <w:pPr>
              <w:jc w:val="center"/>
            </w:pPr>
            <w:r w:rsidRPr="00A36801">
              <w:t>(в долларах США)</w:t>
            </w:r>
          </w:p>
        </w:tc>
      </w:tr>
      <w:tr w:rsidR="0002247C" w:rsidRPr="00DA1D6E" w14:paraId="56E85725" w14:textId="77777777" w:rsidTr="003D421F">
        <w:tc>
          <w:tcPr>
            <w:tcW w:w="5550" w:type="dxa"/>
            <w:shd w:val="clear" w:color="auto" w:fill="auto"/>
          </w:tcPr>
          <w:p w14:paraId="7CC695FF" w14:textId="77777777" w:rsidR="0002247C" w:rsidRPr="00A36801" w:rsidRDefault="0002247C" w:rsidP="0016002F">
            <w:pPr>
              <w:rPr>
                <w:spacing w:val="-2"/>
              </w:rPr>
            </w:pPr>
            <w:r w:rsidRPr="00A36801">
              <w:rPr>
                <w:spacing w:val="-2"/>
              </w:rPr>
              <w:t>Средства донора</w:t>
            </w:r>
          </w:p>
        </w:tc>
        <w:tc>
          <w:tcPr>
            <w:tcW w:w="3914" w:type="dxa"/>
            <w:shd w:val="clear" w:color="auto" w:fill="auto"/>
          </w:tcPr>
          <w:p w14:paraId="69755FC7" w14:textId="77777777" w:rsidR="0002247C" w:rsidRPr="00A36801" w:rsidRDefault="0044523B" w:rsidP="0016002F">
            <w:pPr>
              <w:rPr>
                <w:spacing w:val="-2"/>
              </w:rPr>
            </w:pPr>
            <w:r>
              <w:rPr>
                <w:spacing w:val="-2"/>
              </w:rPr>
              <w:t>36720</w:t>
            </w:r>
          </w:p>
        </w:tc>
      </w:tr>
      <w:tr w:rsidR="0002247C" w:rsidRPr="00DA1D6E" w14:paraId="3FBE038B" w14:textId="77777777" w:rsidTr="003D421F">
        <w:trPr>
          <w:trHeight w:val="365"/>
        </w:trPr>
        <w:tc>
          <w:tcPr>
            <w:tcW w:w="5550" w:type="dxa"/>
            <w:shd w:val="clear" w:color="auto" w:fill="auto"/>
          </w:tcPr>
          <w:p w14:paraId="2A63F7F7" w14:textId="77777777" w:rsidR="0002247C" w:rsidRPr="00A36801" w:rsidRDefault="0002247C" w:rsidP="0016002F">
            <w:pPr>
              <w:rPr>
                <w:spacing w:val="-2"/>
              </w:rPr>
            </w:pPr>
            <w:r w:rsidRPr="00A36801">
              <w:rPr>
                <w:spacing w:val="-2"/>
              </w:rPr>
              <w:t>Софинансирование</w:t>
            </w:r>
          </w:p>
        </w:tc>
        <w:tc>
          <w:tcPr>
            <w:tcW w:w="3914" w:type="dxa"/>
            <w:shd w:val="clear" w:color="auto" w:fill="auto"/>
          </w:tcPr>
          <w:p w14:paraId="582C8A2F" w14:textId="77777777" w:rsidR="0002247C" w:rsidRPr="00A36801" w:rsidRDefault="007F070E" w:rsidP="0016002F">
            <w:pPr>
              <w:rPr>
                <w:spacing w:val="-2"/>
              </w:rPr>
            </w:pPr>
            <w:r>
              <w:rPr>
                <w:spacing w:val="-2"/>
              </w:rPr>
              <w:t>До 10 %</w:t>
            </w:r>
          </w:p>
        </w:tc>
      </w:tr>
      <w:tr w:rsidR="0002247C" w:rsidRPr="00DA1D6E" w14:paraId="05581F86" w14:textId="77777777" w:rsidTr="003D421F">
        <w:trPr>
          <w:trHeight w:val="408"/>
        </w:trPr>
        <w:tc>
          <w:tcPr>
            <w:tcW w:w="9464" w:type="dxa"/>
            <w:gridSpan w:val="2"/>
            <w:shd w:val="clear" w:color="auto" w:fill="auto"/>
          </w:tcPr>
          <w:p w14:paraId="779AB67F" w14:textId="77777777" w:rsidR="0002247C" w:rsidRPr="00A36801" w:rsidRDefault="0002247C" w:rsidP="0016002F">
            <w:r w:rsidRPr="00A36801">
              <w:rPr>
                <w:spacing w:val="-2"/>
              </w:rPr>
              <w:t>8. Место реализации</w:t>
            </w:r>
            <w:r w:rsidR="00056578" w:rsidRPr="00A36801">
              <w:rPr>
                <w:spacing w:val="-2"/>
              </w:rPr>
              <w:t xml:space="preserve"> проекта (область/район, город): Добрушский район</w:t>
            </w:r>
          </w:p>
        </w:tc>
      </w:tr>
      <w:tr w:rsidR="0002247C" w:rsidRPr="00DA1D6E" w14:paraId="506E70D9" w14:textId="77777777" w:rsidTr="003D421F">
        <w:tc>
          <w:tcPr>
            <w:tcW w:w="9464" w:type="dxa"/>
            <w:gridSpan w:val="2"/>
            <w:shd w:val="clear" w:color="auto" w:fill="auto"/>
          </w:tcPr>
          <w:p w14:paraId="20BE150C" w14:textId="77777777" w:rsidR="0002247C" w:rsidRPr="00A36801" w:rsidRDefault="0002247C" w:rsidP="0016002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A36801">
              <w:rPr>
                <w:spacing w:val="-2"/>
              </w:rPr>
              <w:t xml:space="preserve">9. Контактное лицо: </w:t>
            </w:r>
            <w:r w:rsidR="00A17295" w:rsidRPr="00A36801">
              <w:rPr>
                <w:spacing w:val="-2"/>
              </w:rPr>
              <w:t>Алейникова Елена Григорьевна</w:t>
            </w:r>
            <w:r w:rsidR="00056578" w:rsidRPr="00A36801">
              <w:rPr>
                <w:spacing w:val="-2"/>
              </w:rPr>
              <w:t xml:space="preserve">, </w:t>
            </w:r>
            <w:r w:rsidR="00A17295" w:rsidRPr="00A36801">
              <w:rPr>
                <w:spacing w:val="-2"/>
              </w:rPr>
              <w:t>директор</w:t>
            </w:r>
            <w:r w:rsidR="003B01C3" w:rsidRPr="00A36801">
              <w:rPr>
                <w:spacing w:val="-2"/>
              </w:rPr>
              <w:t xml:space="preserve"> учреждения </w:t>
            </w:r>
            <w:r w:rsidR="00056578" w:rsidRPr="00A36801">
              <w:rPr>
                <w:spacing w:val="-2"/>
              </w:rPr>
              <w:t>«Территориальный центр социального обслуживания населения Добрушского района», 80</w:t>
            </w:r>
            <w:r w:rsidR="00A17295" w:rsidRPr="00A36801">
              <w:rPr>
                <w:spacing w:val="-2"/>
              </w:rPr>
              <w:t>2333</w:t>
            </w:r>
            <w:r w:rsidR="00056578" w:rsidRPr="00A36801">
              <w:rPr>
                <w:spacing w:val="-2"/>
              </w:rPr>
              <w:t xml:space="preserve"> </w:t>
            </w:r>
            <w:r w:rsidR="003B01C3" w:rsidRPr="00A36801">
              <w:rPr>
                <w:spacing w:val="-2"/>
              </w:rPr>
              <w:t>58660</w:t>
            </w:r>
            <w:r w:rsidR="00056578" w:rsidRPr="00A36801">
              <w:rPr>
                <w:spacing w:val="-2"/>
              </w:rPr>
              <w:t xml:space="preserve">, </w:t>
            </w:r>
            <w:proofErr w:type="spellStart"/>
            <w:r w:rsidR="003B01C3" w:rsidRPr="00A36801">
              <w:rPr>
                <w:spacing w:val="-2"/>
                <w:lang w:val="en-US"/>
              </w:rPr>
              <w:t>dobrush</w:t>
            </w:r>
            <w:proofErr w:type="spellEnd"/>
            <w:r w:rsidR="003B01C3" w:rsidRPr="00A36801">
              <w:rPr>
                <w:spacing w:val="-2"/>
              </w:rPr>
              <w:t>.r-tc@mintrud.by</w:t>
            </w:r>
          </w:p>
          <w:p w14:paraId="373A3E22" w14:textId="77777777" w:rsidR="0002247C" w:rsidRPr="00A36801" w:rsidRDefault="0002247C" w:rsidP="0016002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p>
        </w:tc>
      </w:tr>
    </w:tbl>
    <w:p w14:paraId="37EC0E26" w14:textId="77777777" w:rsidR="003B6495" w:rsidRDefault="003B6495"/>
    <w:p w14:paraId="75E78F0F" w14:textId="77777777" w:rsidR="009222D6" w:rsidRDefault="009222D6"/>
    <w:p w14:paraId="4F6828AF" w14:textId="77777777" w:rsidR="009222D6" w:rsidRDefault="009222D6"/>
    <w:p w14:paraId="69EDB3B0" w14:textId="77777777" w:rsidR="009222D6" w:rsidRDefault="009222D6"/>
    <w:p w14:paraId="5F135947" w14:textId="77777777" w:rsidR="009222D6" w:rsidRDefault="009222D6"/>
    <w:p w14:paraId="0454D9AE" w14:textId="77777777" w:rsidR="009222D6" w:rsidRDefault="009222D6"/>
    <w:p w14:paraId="462F965E" w14:textId="77777777" w:rsidR="009222D6" w:rsidRDefault="009222D6"/>
    <w:p w14:paraId="2AA869CB" w14:textId="77777777" w:rsidR="009222D6" w:rsidRDefault="009222D6"/>
    <w:p w14:paraId="19EF5BD4" w14:textId="77777777" w:rsidR="00677D4F" w:rsidRDefault="00677D4F"/>
    <w:p w14:paraId="0EA287A5" w14:textId="77777777" w:rsidR="00677D4F" w:rsidRDefault="00677D4F"/>
    <w:p w14:paraId="0C3A7E31" w14:textId="77777777" w:rsidR="00677D4F" w:rsidRDefault="00677D4F"/>
    <w:p w14:paraId="3B07C896" w14:textId="77777777" w:rsidR="00677D4F" w:rsidRDefault="00677D4F"/>
    <w:p w14:paraId="34A6F178" w14:textId="77777777" w:rsidR="00677D4F" w:rsidRDefault="00677D4F"/>
    <w:p w14:paraId="038A4D4F" w14:textId="77777777" w:rsidR="00677D4F" w:rsidRDefault="00677D4F"/>
    <w:p w14:paraId="6BC47277" w14:textId="77777777" w:rsidR="00677D4F" w:rsidRDefault="00677D4F"/>
    <w:p w14:paraId="6A6823DB" w14:textId="77777777" w:rsidR="00677D4F" w:rsidRDefault="00677D4F"/>
    <w:p w14:paraId="383486AA" w14:textId="77777777" w:rsidR="00677D4F" w:rsidRDefault="00677D4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3914"/>
      </w:tblGrid>
      <w:tr w:rsidR="00677D4F" w:rsidRPr="006F285F" w14:paraId="49305DF3" w14:textId="77777777" w:rsidTr="004214BE">
        <w:tc>
          <w:tcPr>
            <w:tcW w:w="9464" w:type="dxa"/>
            <w:gridSpan w:val="2"/>
            <w:tcBorders>
              <w:top w:val="nil"/>
              <w:left w:val="nil"/>
              <w:right w:val="nil"/>
            </w:tcBorders>
            <w:shd w:val="clear" w:color="auto" w:fill="auto"/>
          </w:tcPr>
          <w:p w14:paraId="521EF622" w14:textId="77777777" w:rsidR="00677D4F" w:rsidRPr="006F285F" w:rsidRDefault="00362BDE" w:rsidP="00E13A5E">
            <w:pPr>
              <w:autoSpaceDE w:val="0"/>
              <w:autoSpaceDN w:val="0"/>
              <w:adjustRightInd w:val="0"/>
              <w:jc w:val="both"/>
            </w:pPr>
            <w:r w:rsidRPr="00242351">
              <w:rPr>
                <w:noProof/>
              </w:rPr>
              <w:lastRenderedPageBreak/>
              <w:drawing>
                <wp:anchor distT="0" distB="0" distL="114300" distR="114300" simplePos="0" relativeHeight="251664384" behindDoc="0" locked="0" layoutInCell="1" allowOverlap="1" wp14:anchorId="2C172385" wp14:editId="0EBA7724">
                  <wp:simplePos x="0" y="0"/>
                  <wp:positionH relativeFrom="column">
                    <wp:posOffset>-64135</wp:posOffset>
                  </wp:positionH>
                  <wp:positionV relativeFrom="paragraph">
                    <wp:posOffset>0</wp:posOffset>
                  </wp:positionV>
                  <wp:extent cx="2681605" cy="2511425"/>
                  <wp:effectExtent l="0" t="0" r="4445" b="3175"/>
                  <wp:wrapThrough wrapText="bothSides">
                    <wp:wrapPolygon edited="0">
                      <wp:start x="0" y="0"/>
                      <wp:lineTo x="0" y="21463"/>
                      <wp:lineTo x="21482" y="21463"/>
                      <wp:lineTo x="21482" y="0"/>
                      <wp:lineTo x="0" y="0"/>
                    </wp:wrapPolygon>
                  </wp:wrapThrough>
                  <wp:docPr id="1" name="Рисунок 1" descr="C:\Users\PAHOMOVA11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HOMOVA11K\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1605" cy="251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5500B" w14:textId="77777777" w:rsidR="007E3F6C" w:rsidRPr="00F24C02" w:rsidRDefault="003F3622" w:rsidP="004214BE">
            <w:pPr>
              <w:autoSpaceDE w:val="0"/>
              <w:autoSpaceDN w:val="0"/>
              <w:adjustRightInd w:val="0"/>
              <w:ind w:left="360"/>
              <w:jc w:val="center"/>
              <w:rPr>
                <w:b/>
                <w:sz w:val="32"/>
                <w:szCs w:val="32"/>
                <w:lang w:val="en-US"/>
              </w:rPr>
            </w:pPr>
            <w:r w:rsidRPr="00F24C02">
              <w:rPr>
                <w:b/>
                <w:sz w:val="32"/>
                <w:szCs w:val="32"/>
                <w:lang w:val="en-US"/>
              </w:rPr>
              <w:t>«WITHOUT BORDERS»</w:t>
            </w:r>
          </w:p>
          <w:p w14:paraId="7A6C79BA" w14:textId="77777777" w:rsidR="00F24C02" w:rsidRPr="00F24C02" w:rsidRDefault="00F24C02" w:rsidP="004214BE">
            <w:pPr>
              <w:autoSpaceDE w:val="0"/>
              <w:autoSpaceDN w:val="0"/>
              <w:adjustRightInd w:val="0"/>
              <w:ind w:left="360"/>
              <w:jc w:val="center"/>
              <w:rPr>
                <w:b/>
                <w:sz w:val="32"/>
                <w:szCs w:val="32"/>
                <w:lang w:val="en-US"/>
              </w:rPr>
            </w:pPr>
            <w:r w:rsidRPr="00F24C02">
              <w:rPr>
                <w:b/>
                <w:sz w:val="32"/>
                <w:szCs w:val="32"/>
                <w:lang w:val="en-US"/>
              </w:rPr>
              <w:t xml:space="preserve">THE HUMANITARIAN PROJECT </w:t>
            </w:r>
            <w:r w:rsidR="00B57512" w:rsidRPr="00F24C02">
              <w:rPr>
                <w:b/>
                <w:sz w:val="32"/>
                <w:szCs w:val="32"/>
                <w:lang w:val="en-US"/>
              </w:rPr>
              <w:t xml:space="preserve">of the institution </w:t>
            </w:r>
            <w:r w:rsidRPr="00F24C02">
              <w:rPr>
                <w:b/>
                <w:sz w:val="32"/>
                <w:szCs w:val="32"/>
                <w:lang w:val="en-US"/>
              </w:rPr>
              <w:t xml:space="preserve">"Territorial Center for Social Services of the population of </w:t>
            </w:r>
            <w:proofErr w:type="spellStart"/>
            <w:r w:rsidRPr="00F24C02">
              <w:rPr>
                <w:b/>
                <w:sz w:val="32"/>
                <w:szCs w:val="32"/>
                <w:lang w:val="en-US"/>
              </w:rPr>
              <w:t>Dobrush</w:t>
            </w:r>
            <w:proofErr w:type="spellEnd"/>
            <w:r w:rsidRPr="00F24C02">
              <w:rPr>
                <w:b/>
                <w:sz w:val="32"/>
                <w:szCs w:val="32"/>
                <w:lang w:val="en-US"/>
              </w:rPr>
              <w:t xml:space="preserve"> district" is looking for sponsors</w:t>
            </w:r>
          </w:p>
          <w:p w14:paraId="2E86DC91" w14:textId="77777777" w:rsidR="00677D4F" w:rsidRPr="0012379A" w:rsidRDefault="00677D4F" w:rsidP="00E13A5E">
            <w:pPr>
              <w:autoSpaceDE w:val="0"/>
              <w:autoSpaceDN w:val="0"/>
              <w:adjustRightInd w:val="0"/>
              <w:jc w:val="both"/>
              <w:rPr>
                <w:lang w:val="en-US"/>
              </w:rPr>
            </w:pPr>
          </w:p>
          <w:p w14:paraId="06C8743B" w14:textId="77777777" w:rsidR="00677D4F" w:rsidRPr="00F24C02" w:rsidRDefault="00677D4F" w:rsidP="00E13A5E">
            <w:pPr>
              <w:autoSpaceDE w:val="0"/>
              <w:autoSpaceDN w:val="0"/>
              <w:adjustRightInd w:val="0"/>
              <w:jc w:val="both"/>
              <w:rPr>
                <w:lang w:val="en-US"/>
              </w:rPr>
            </w:pPr>
          </w:p>
          <w:p w14:paraId="531FAED5" w14:textId="77777777" w:rsidR="00677D4F" w:rsidRPr="00F24C02" w:rsidRDefault="00677D4F" w:rsidP="00E13A5E">
            <w:pPr>
              <w:autoSpaceDE w:val="0"/>
              <w:autoSpaceDN w:val="0"/>
              <w:adjustRightInd w:val="0"/>
              <w:jc w:val="both"/>
              <w:rPr>
                <w:lang w:val="en-US"/>
              </w:rPr>
            </w:pPr>
          </w:p>
          <w:p w14:paraId="01831273" w14:textId="77777777" w:rsidR="00677D4F" w:rsidRDefault="00677D4F" w:rsidP="00E13A5E">
            <w:pPr>
              <w:autoSpaceDE w:val="0"/>
              <w:autoSpaceDN w:val="0"/>
              <w:adjustRightInd w:val="0"/>
              <w:jc w:val="both"/>
              <w:rPr>
                <w:lang w:val="en-US"/>
              </w:rPr>
            </w:pPr>
          </w:p>
          <w:p w14:paraId="1C677CED" w14:textId="77777777" w:rsidR="00EA07E3" w:rsidRPr="00F24C02" w:rsidRDefault="00EA07E3" w:rsidP="00E13A5E">
            <w:pPr>
              <w:autoSpaceDE w:val="0"/>
              <w:autoSpaceDN w:val="0"/>
              <w:adjustRightInd w:val="0"/>
              <w:jc w:val="both"/>
              <w:rPr>
                <w:lang w:val="en-US"/>
              </w:rPr>
            </w:pPr>
          </w:p>
        </w:tc>
      </w:tr>
      <w:tr w:rsidR="007E3F6C" w:rsidRPr="00DA1D6E" w14:paraId="5AD4F7EA" w14:textId="77777777" w:rsidTr="004214BE">
        <w:tc>
          <w:tcPr>
            <w:tcW w:w="9464" w:type="dxa"/>
            <w:gridSpan w:val="2"/>
            <w:shd w:val="clear" w:color="auto" w:fill="auto"/>
          </w:tcPr>
          <w:p w14:paraId="5F910E0D" w14:textId="77777777" w:rsidR="007E3F6C" w:rsidRPr="007E3F6C" w:rsidRDefault="007E3F6C" w:rsidP="007E3F6C">
            <w:pPr>
              <w:numPr>
                <w:ilvl w:val="0"/>
                <w:numId w:val="5"/>
              </w:numPr>
              <w:autoSpaceDE w:val="0"/>
              <w:autoSpaceDN w:val="0"/>
              <w:adjustRightInd w:val="0"/>
              <w:ind w:left="360"/>
              <w:jc w:val="both"/>
              <w:rPr>
                <w:b/>
                <w:noProof/>
              </w:rPr>
            </w:pPr>
            <w:r w:rsidRPr="007E3F6C">
              <w:rPr>
                <w:b/>
                <w:spacing w:val="-2"/>
                <w:lang w:val="en-US"/>
              </w:rPr>
              <w:t xml:space="preserve">Project name: </w:t>
            </w:r>
            <w:r w:rsidRPr="007E3F6C">
              <w:rPr>
                <w:b/>
                <w:lang w:val="en-US"/>
              </w:rPr>
              <w:t>«Without Borders»</w:t>
            </w:r>
          </w:p>
        </w:tc>
      </w:tr>
      <w:tr w:rsidR="00677D4F" w:rsidRPr="007B527F" w14:paraId="7012A2C6" w14:textId="77777777" w:rsidTr="004214BE">
        <w:tc>
          <w:tcPr>
            <w:tcW w:w="9464" w:type="dxa"/>
            <w:gridSpan w:val="2"/>
            <w:shd w:val="clear" w:color="auto" w:fill="auto"/>
          </w:tcPr>
          <w:p w14:paraId="3737BB21" w14:textId="77777777" w:rsidR="00677D4F" w:rsidRPr="007B527F" w:rsidRDefault="00677D4F" w:rsidP="00032E1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lang w:val="en-US"/>
              </w:rPr>
            </w:pPr>
            <w:r w:rsidRPr="007B527F">
              <w:rPr>
                <w:spacing w:val="-2"/>
                <w:lang w:val="en-US"/>
              </w:rPr>
              <w:t xml:space="preserve">2. </w:t>
            </w:r>
            <w:r>
              <w:rPr>
                <w:spacing w:val="-2"/>
                <w:lang w:val="en-US"/>
              </w:rPr>
              <w:t>Project realization term</w:t>
            </w:r>
            <w:r w:rsidRPr="007B527F">
              <w:rPr>
                <w:spacing w:val="-2"/>
                <w:lang w:val="en-US"/>
              </w:rPr>
              <w:t>:</w:t>
            </w:r>
            <w:r w:rsidRPr="007B527F">
              <w:rPr>
                <w:lang w:val="en-US"/>
              </w:rPr>
              <w:t xml:space="preserve"> </w:t>
            </w:r>
            <w:r>
              <w:rPr>
                <w:lang w:val="en-US"/>
              </w:rPr>
              <w:t xml:space="preserve">2 years </w:t>
            </w:r>
            <w:r w:rsidRPr="007B527F">
              <w:rPr>
                <w:lang w:val="en-US"/>
              </w:rPr>
              <w:t xml:space="preserve"> </w:t>
            </w:r>
          </w:p>
        </w:tc>
      </w:tr>
      <w:tr w:rsidR="00677D4F" w:rsidRPr="006F285F" w14:paraId="6A58FA7F" w14:textId="77777777" w:rsidTr="004214BE">
        <w:tc>
          <w:tcPr>
            <w:tcW w:w="9464" w:type="dxa"/>
            <w:gridSpan w:val="2"/>
            <w:shd w:val="clear" w:color="auto" w:fill="auto"/>
          </w:tcPr>
          <w:p w14:paraId="15FB7234" w14:textId="77777777" w:rsidR="00677D4F" w:rsidRPr="00DC5FE4" w:rsidRDefault="00677D4F" w:rsidP="00E13A5E">
            <w:pPr>
              <w:rPr>
                <w:lang w:val="en-US"/>
              </w:rPr>
            </w:pPr>
            <w:r w:rsidRPr="00DC5FE4">
              <w:rPr>
                <w:spacing w:val="-2"/>
                <w:lang w:val="en-US"/>
              </w:rPr>
              <w:t xml:space="preserve">3. </w:t>
            </w:r>
            <w:r>
              <w:rPr>
                <w:spacing w:val="-2"/>
                <w:lang w:val="en-US"/>
              </w:rPr>
              <w:t>Applicant</w:t>
            </w:r>
            <w:r w:rsidRPr="00DC5FE4">
              <w:rPr>
                <w:spacing w:val="-2"/>
                <w:lang w:val="en-US"/>
              </w:rPr>
              <w:t xml:space="preserve"> </w:t>
            </w:r>
            <w:r>
              <w:rPr>
                <w:spacing w:val="-2"/>
                <w:lang w:val="en-US"/>
              </w:rPr>
              <w:t>organization suggesting</w:t>
            </w:r>
            <w:r w:rsidRPr="00DC5FE4">
              <w:rPr>
                <w:spacing w:val="-2"/>
                <w:lang w:val="en-US"/>
              </w:rPr>
              <w:t xml:space="preserve"> </w:t>
            </w:r>
            <w:r>
              <w:rPr>
                <w:spacing w:val="-2"/>
                <w:lang w:val="en-US"/>
              </w:rPr>
              <w:t>the</w:t>
            </w:r>
            <w:r w:rsidRPr="00DC5FE4">
              <w:rPr>
                <w:spacing w:val="-2"/>
                <w:lang w:val="en-US"/>
              </w:rPr>
              <w:t xml:space="preserve"> </w:t>
            </w:r>
            <w:r>
              <w:rPr>
                <w:spacing w:val="-2"/>
                <w:lang w:val="en-US"/>
              </w:rPr>
              <w:t>project</w:t>
            </w:r>
            <w:r w:rsidRPr="00DC5FE4">
              <w:rPr>
                <w:spacing w:val="-2"/>
                <w:lang w:val="en-US"/>
              </w:rPr>
              <w:t xml:space="preserve">:  </w:t>
            </w:r>
            <w:r>
              <w:rPr>
                <w:spacing w:val="-2"/>
                <w:lang w:val="en-US"/>
              </w:rPr>
              <w:t>Institution</w:t>
            </w:r>
            <w:r w:rsidRPr="00DC5FE4">
              <w:rPr>
                <w:spacing w:val="-2"/>
                <w:lang w:val="en-US"/>
              </w:rPr>
              <w:t xml:space="preserve"> «</w:t>
            </w:r>
            <w:r>
              <w:rPr>
                <w:spacing w:val="-2"/>
                <w:lang w:val="en-US"/>
              </w:rPr>
              <w:t xml:space="preserve">Local Social Service Centre of the </w:t>
            </w:r>
            <w:proofErr w:type="spellStart"/>
            <w:r>
              <w:rPr>
                <w:spacing w:val="-2"/>
                <w:lang w:val="en-US"/>
              </w:rPr>
              <w:t>Dobrush</w:t>
            </w:r>
            <w:proofErr w:type="spellEnd"/>
            <w:r>
              <w:rPr>
                <w:spacing w:val="-2"/>
                <w:lang w:val="en-US"/>
              </w:rPr>
              <w:t xml:space="preserve"> district</w:t>
            </w:r>
            <w:r w:rsidRPr="00DC5FE4">
              <w:rPr>
                <w:spacing w:val="-2"/>
                <w:lang w:val="en-US"/>
              </w:rPr>
              <w:t>»</w:t>
            </w:r>
          </w:p>
        </w:tc>
      </w:tr>
      <w:tr w:rsidR="00677D4F" w:rsidRPr="006F285F" w14:paraId="6BE27E37" w14:textId="77777777" w:rsidTr="004214BE">
        <w:tc>
          <w:tcPr>
            <w:tcW w:w="9464" w:type="dxa"/>
            <w:gridSpan w:val="2"/>
            <w:shd w:val="clear" w:color="auto" w:fill="auto"/>
          </w:tcPr>
          <w:p w14:paraId="728ED085" w14:textId="77777777" w:rsidR="00677D4F" w:rsidRPr="00881AEC" w:rsidRDefault="00677D4F" w:rsidP="00E13A5E">
            <w:pPr>
              <w:jc w:val="both"/>
              <w:rPr>
                <w:lang w:val="en-US"/>
              </w:rPr>
            </w:pPr>
            <w:r w:rsidRPr="00881AEC">
              <w:rPr>
                <w:spacing w:val="-2"/>
                <w:lang w:val="en-US"/>
              </w:rPr>
              <w:t xml:space="preserve">4. </w:t>
            </w:r>
            <w:r>
              <w:rPr>
                <w:spacing w:val="-2"/>
                <w:lang w:val="en-US"/>
              </w:rPr>
              <w:t>Project</w:t>
            </w:r>
            <w:r w:rsidRPr="00881AEC">
              <w:rPr>
                <w:spacing w:val="-2"/>
                <w:lang w:val="en-US"/>
              </w:rPr>
              <w:t xml:space="preserve"> </w:t>
            </w:r>
            <w:r>
              <w:rPr>
                <w:spacing w:val="-2"/>
                <w:lang w:val="en-US"/>
              </w:rPr>
              <w:t>aims</w:t>
            </w:r>
            <w:r w:rsidRPr="00881AEC">
              <w:rPr>
                <w:spacing w:val="-2"/>
                <w:lang w:val="en-US"/>
              </w:rPr>
              <w:t>:</w:t>
            </w:r>
            <w:r w:rsidRPr="00881AEC">
              <w:rPr>
                <w:rFonts w:eastAsia="Calibri"/>
                <w:b/>
                <w:color w:val="FF0000"/>
                <w:lang w:val="en-US" w:eastAsia="en-US"/>
              </w:rPr>
              <w:t xml:space="preserve"> </w:t>
            </w:r>
            <w:r>
              <w:rPr>
                <w:rFonts w:eastAsia="Calibri"/>
                <w:lang w:val="en-US" w:eastAsia="en-US"/>
              </w:rPr>
              <w:t>maximum integration of the disabled persons into the society</w:t>
            </w:r>
            <w:r w:rsidRPr="00881AEC">
              <w:rPr>
                <w:rFonts w:eastAsia="Calibri"/>
                <w:lang w:val="en-US" w:eastAsia="en-US"/>
              </w:rPr>
              <w:t xml:space="preserve">, </w:t>
            </w:r>
            <w:r>
              <w:rPr>
                <w:rFonts w:eastAsia="Calibri"/>
                <w:lang w:val="en-US" w:eastAsia="en-US"/>
              </w:rPr>
              <w:t>improving the quality of their lives</w:t>
            </w:r>
            <w:r w:rsidRPr="00881AEC">
              <w:rPr>
                <w:rFonts w:eastAsia="Calibri"/>
                <w:lang w:val="en-US" w:eastAsia="en-US"/>
              </w:rPr>
              <w:t>.</w:t>
            </w:r>
          </w:p>
        </w:tc>
      </w:tr>
      <w:tr w:rsidR="00677D4F" w:rsidRPr="006F285F" w14:paraId="165E3498" w14:textId="77777777" w:rsidTr="004214BE">
        <w:tc>
          <w:tcPr>
            <w:tcW w:w="9464" w:type="dxa"/>
            <w:gridSpan w:val="2"/>
            <w:shd w:val="clear" w:color="auto" w:fill="auto"/>
          </w:tcPr>
          <w:p w14:paraId="6B110694" w14:textId="77777777" w:rsidR="00677D4F" w:rsidRPr="00A36801" w:rsidRDefault="00677D4F" w:rsidP="00E13A5E">
            <w:pPr>
              <w:jc w:val="both"/>
              <w:rPr>
                <w:spacing w:val="-2"/>
              </w:rPr>
            </w:pPr>
            <w:r w:rsidRPr="00A36801">
              <w:rPr>
                <w:spacing w:val="-2"/>
              </w:rPr>
              <w:t xml:space="preserve">5. </w:t>
            </w:r>
            <w:r>
              <w:rPr>
                <w:spacing w:val="-2"/>
                <w:lang w:val="en-US"/>
              </w:rPr>
              <w:t>Project assignments</w:t>
            </w:r>
            <w:r w:rsidRPr="00A36801">
              <w:rPr>
                <w:spacing w:val="-2"/>
              </w:rPr>
              <w:t xml:space="preserve">: </w:t>
            </w:r>
          </w:p>
          <w:p w14:paraId="07364CB0" w14:textId="77777777" w:rsidR="00677D4F" w:rsidRPr="00A36801" w:rsidRDefault="00677D4F" w:rsidP="00E13A5E">
            <w:pPr>
              <w:jc w:val="both"/>
              <w:rPr>
                <w:spacing w:val="-2"/>
              </w:rPr>
            </w:pPr>
          </w:p>
          <w:p w14:paraId="4928A539" w14:textId="77777777" w:rsidR="00677D4F" w:rsidRPr="00B92A2A" w:rsidRDefault="00677D4F" w:rsidP="00E13A5E">
            <w:pPr>
              <w:pStyle w:val="a3"/>
              <w:numPr>
                <w:ilvl w:val="0"/>
                <w:numId w:val="2"/>
              </w:numPr>
              <w:spacing w:after="200" w:line="276" w:lineRule="auto"/>
              <w:jc w:val="both"/>
              <w:rPr>
                <w:rFonts w:eastAsia="Calibri"/>
                <w:lang w:val="en-US" w:eastAsia="en-US"/>
              </w:rPr>
            </w:pPr>
            <w:r>
              <w:rPr>
                <w:rFonts w:eastAsia="Calibri"/>
                <w:lang w:val="en-US" w:eastAsia="en-US"/>
              </w:rPr>
              <w:t>To provide access for the disabled persons to the facilities and services of the socio-cultural, market, and transport infrastructures of the city</w:t>
            </w:r>
            <w:r w:rsidRPr="00B92A2A">
              <w:rPr>
                <w:rFonts w:eastAsia="Calibri"/>
                <w:lang w:val="en-US" w:eastAsia="en-US"/>
              </w:rPr>
              <w:t>;</w:t>
            </w:r>
          </w:p>
          <w:p w14:paraId="375758C5" w14:textId="77777777" w:rsidR="00677D4F" w:rsidRPr="00B92A2A" w:rsidRDefault="00677D4F" w:rsidP="00E13A5E">
            <w:pPr>
              <w:pStyle w:val="a3"/>
              <w:numPr>
                <w:ilvl w:val="0"/>
                <w:numId w:val="2"/>
              </w:numPr>
              <w:spacing w:after="200" w:line="276" w:lineRule="auto"/>
              <w:jc w:val="both"/>
              <w:rPr>
                <w:rFonts w:eastAsia="Calibri"/>
                <w:lang w:val="en-US" w:eastAsia="en-US"/>
              </w:rPr>
            </w:pPr>
            <w:r>
              <w:rPr>
                <w:rFonts w:eastAsia="Calibri"/>
                <w:lang w:val="en-US" w:eastAsia="en-US"/>
              </w:rPr>
              <w:t>To expand disabled persons’ social circle</w:t>
            </w:r>
            <w:r w:rsidRPr="00B92A2A">
              <w:rPr>
                <w:rFonts w:eastAsia="Calibri"/>
                <w:lang w:val="en-US" w:eastAsia="en-US"/>
              </w:rPr>
              <w:t>;</w:t>
            </w:r>
          </w:p>
          <w:p w14:paraId="2CF547F9" w14:textId="77777777" w:rsidR="00677D4F" w:rsidRPr="00B92A2A" w:rsidRDefault="00677D4F" w:rsidP="00E13A5E">
            <w:pPr>
              <w:pStyle w:val="a3"/>
              <w:numPr>
                <w:ilvl w:val="0"/>
                <w:numId w:val="2"/>
              </w:numPr>
              <w:rPr>
                <w:rFonts w:eastAsia="Calibri"/>
                <w:lang w:val="en-US" w:eastAsia="en-US"/>
              </w:rPr>
            </w:pPr>
            <w:r>
              <w:rPr>
                <w:rFonts w:eastAsia="Calibri"/>
                <w:lang w:val="en-US" w:eastAsia="en-US"/>
              </w:rPr>
              <w:t>To upgrade the level of personal growth and self-actualization</w:t>
            </w:r>
            <w:r w:rsidRPr="00B92A2A">
              <w:rPr>
                <w:rFonts w:eastAsia="Calibri"/>
                <w:lang w:val="en-US" w:eastAsia="en-US"/>
              </w:rPr>
              <w:t>;</w:t>
            </w:r>
          </w:p>
          <w:p w14:paraId="58D6DD18" w14:textId="77777777" w:rsidR="00677D4F" w:rsidRPr="00B92A2A" w:rsidRDefault="00677D4F" w:rsidP="00E13A5E">
            <w:pPr>
              <w:pStyle w:val="a3"/>
              <w:numPr>
                <w:ilvl w:val="0"/>
                <w:numId w:val="2"/>
              </w:numPr>
              <w:spacing w:after="200" w:line="276" w:lineRule="auto"/>
              <w:jc w:val="both"/>
              <w:rPr>
                <w:rFonts w:eastAsia="Calibri"/>
                <w:lang w:val="en-US" w:eastAsia="en-US"/>
              </w:rPr>
            </w:pPr>
            <w:r>
              <w:rPr>
                <w:lang w:val="en-US"/>
              </w:rPr>
              <w:t>To develop unified communication space for people with and without disabilities</w:t>
            </w:r>
            <w:r w:rsidRPr="00B92A2A">
              <w:rPr>
                <w:lang w:val="en-US"/>
              </w:rPr>
              <w:t>;</w:t>
            </w:r>
          </w:p>
          <w:p w14:paraId="45ECC00E" w14:textId="77777777" w:rsidR="00677D4F" w:rsidRPr="002A65F4" w:rsidRDefault="00677D4F" w:rsidP="00E13A5E">
            <w:pPr>
              <w:pStyle w:val="a3"/>
              <w:numPr>
                <w:ilvl w:val="0"/>
                <w:numId w:val="2"/>
              </w:numPr>
              <w:spacing w:after="200" w:line="276" w:lineRule="auto"/>
              <w:jc w:val="both"/>
              <w:rPr>
                <w:lang w:val="en-US"/>
              </w:rPr>
            </w:pPr>
            <w:r>
              <w:rPr>
                <w:rFonts w:eastAsia="Calibri"/>
                <w:lang w:val="en-US" w:eastAsia="en-US"/>
              </w:rPr>
              <w:t>To raise public awareness to the concerns of people with disabilities</w:t>
            </w:r>
            <w:r w:rsidRPr="002A65F4">
              <w:rPr>
                <w:rFonts w:eastAsia="Calibri"/>
                <w:lang w:val="en-US" w:eastAsia="en-US"/>
              </w:rPr>
              <w:t xml:space="preserve">; </w:t>
            </w:r>
          </w:p>
          <w:p w14:paraId="2690A6DD" w14:textId="77777777" w:rsidR="00677D4F" w:rsidRPr="002A65F4" w:rsidRDefault="00677D4F" w:rsidP="00362BDE">
            <w:pPr>
              <w:pStyle w:val="a3"/>
              <w:numPr>
                <w:ilvl w:val="0"/>
                <w:numId w:val="2"/>
              </w:numPr>
              <w:spacing w:after="200" w:line="276" w:lineRule="auto"/>
              <w:jc w:val="both"/>
              <w:rPr>
                <w:lang w:val="en-US"/>
              </w:rPr>
            </w:pPr>
            <w:r>
              <w:rPr>
                <w:rFonts w:eastAsia="Calibri"/>
                <w:lang w:val="en-US" w:eastAsia="en-US"/>
              </w:rPr>
              <w:t>To promote disabled persons’ positive image in public opinion and actively integrate them into the social life in all aspects</w:t>
            </w:r>
            <w:r w:rsidRPr="002A65F4">
              <w:rPr>
                <w:rFonts w:eastAsia="Calibri"/>
                <w:lang w:val="en-US" w:eastAsia="en-US"/>
              </w:rPr>
              <w:t>.</w:t>
            </w:r>
          </w:p>
        </w:tc>
      </w:tr>
      <w:tr w:rsidR="00677D4F" w:rsidRPr="00611BF8" w14:paraId="356C4AC7" w14:textId="77777777" w:rsidTr="004214BE">
        <w:tc>
          <w:tcPr>
            <w:tcW w:w="9464" w:type="dxa"/>
            <w:gridSpan w:val="2"/>
            <w:shd w:val="clear" w:color="auto" w:fill="auto"/>
          </w:tcPr>
          <w:p w14:paraId="3714698F" w14:textId="77777777" w:rsidR="00677D4F" w:rsidRDefault="00677D4F" w:rsidP="00E13A5E">
            <w:pPr>
              <w:jc w:val="both"/>
              <w:rPr>
                <w:spacing w:val="-2"/>
                <w:lang w:val="en-US"/>
              </w:rPr>
            </w:pPr>
            <w:r w:rsidRPr="00C514C6">
              <w:rPr>
                <w:spacing w:val="-2"/>
                <w:lang w:val="en-US"/>
              </w:rPr>
              <w:t xml:space="preserve">6. </w:t>
            </w:r>
            <w:r>
              <w:rPr>
                <w:spacing w:val="-2"/>
                <w:lang w:val="en-US"/>
              </w:rPr>
              <w:t>Task</w:t>
            </w:r>
            <w:r w:rsidRPr="00C514C6">
              <w:rPr>
                <w:spacing w:val="-2"/>
                <w:lang w:val="en-US"/>
              </w:rPr>
              <w:t xml:space="preserve"> </w:t>
            </w:r>
            <w:r>
              <w:rPr>
                <w:spacing w:val="-2"/>
                <w:lang w:val="en-US"/>
              </w:rPr>
              <w:t>force</w:t>
            </w:r>
            <w:r w:rsidRPr="00C514C6">
              <w:rPr>
                <w:spacing w:val="-2"/>
                <w:lang w:val="en-US"/>
              </w:rPr>
              <w:t xml:space="preserve">: </w:t>
            </w:r>
            <w:r>
              <w:rPr>
                <w:spacing w:val="-2"/>
                <w:lang w:val="en-US"/>
              </w:rPr>
              <w:t>2</w:t>
            </w:r>
            <w:r w:rsidRPr="00C514C6">
              <w:rPr>
                <w:spacing w:val="-2"/>
                <w:lang w:val="en-US"/>
              </w:rPr>
              <w:t xml:space="preserve"> </w:t>
            </w:r>
            <w:r>
              <w:rPr>
                <w:spacing w:val="-2"/>
                <w:lang w:val="en-US"/>
              </w:rPr>
              <w:t>adults</w:t>
            </w:r>
            <w:r w:rsidRPr="00C514C6">
              <w:rPr>
                <w:spacing w:val="-2"/>
                <w:lang w:val="en-US"/>
              </w:rPr>
              <w:t xml:space="preserve"> </w:t>
            </w:r>
            <w:r>
              <w:rPr>
                <w:spacing w:val="-2"/>
                <w:lang w:val="en-US"/>
              </w:rPr>
              <w:t>with</w:t>
            </w:r>
            <w:r w:rsidRPr="00C514C6">
              <w:rPr>
                <w:spacing w:val="-2"/>
                <w:lang w:val="en-US"/>
              </w:rPr>
              <w:t xml:space="preserve"> </w:t>
            </w:r>
            <w:proofErr w:type="gramStart"/>
            <w:r>
              <w:rPr>
                <w:spacing w:val="-2"/>
                <w:lang w:val="en-US"/>
              </w:rPr>
              <w:t>disability</w:t>
            </w:r>
            <w:r w:rsidRPr="00C514C6">
              <w:rPr>
                <w:spacing w:val="-2"/>
                <w:lang w:val="en-US"/>
              </w:rPr>
              <w:t xml:space="preserve">  </w:t>
            </w:r>
            <w:r>
              <w:rPr>
                <w:spacing w:val="-2"/>
                <w:lang w:val="en-US"/>
              </w:rPr>
              <w:t>and</w:t>
            </w:r>
            <w:proofErr w:type="gramEnd"/>
            <w:r w:rsidRPr="00C514C6">
              <w:rPr>
                <w:spacing w:val="-2"/>
                <w:lang w:val="en-US"/>
              </w:rPr>
              <w:t xml:space="preserve">  2 </w:t>
            </w:r>
            <w:r>
              <w:rPr>
                <w:spacing w:val="-2"/>
                <w:lang w:val="en-US"/>
              </w:rPr>
              <w:t>children</w:t>
            </w:r>
            <w:r w:rsidRPr="00C514C6">
              <w:rPr>
                <w:spacing w:val="-2"/>
                <w:lang w:val="en-US"/>
              </w:rPr>
              <w:t xml:space="preserve"> </w:t>
            </w:r>
            <w:r>
              <w:rPr>
                <w:spacing w:val="-2"/>
                <w:lang w:val="en-US"/>
              </w:rPr>
              <w:t>with</w:t>
            </w:r>
            <w:r w:rsidRPr="00C514C6">
              <w:rPr>
                <w:spacing w:val="-2"/>
                <w:lang w:val="en-US"/>
              </w:rPr>
              <w:t xml:space="preserve"> </w:t>
            </w:r>
            <w:r>
              <w:rPr>
                <w:spacing w:val="-2"/>
                <w:lang w:val="en-US"/>
              </w:rPr>
              <w:t>disability</w:t>
            </w:r>
            <w:r w:rsidRPr="00C514C6">
              <w:rPr>
                <w:spacing w:val="-2"/>
                <w:lang w:val="en-US"/>
              </w:rPr>
              <w:t xml:space="preserve">, </w:t>
            </w:r>
            <w:r>
              <w:rPr>
                <w:spacing w:val="-2"/>
                <w:lang w:val="en-US"/>
              </w:rPr>
              <w:t xml:space="preserve">living on the territory of </w:t>
            </w:r>
            <w:proofErr w:type="spellStart"/>
            <w:r>
              <w:rPr>
                <w:spacing w:val="-2"/>
                <w:lang w:val="en-US"/>
              </w:rPr>
              <w:t>Dobrush</w:t>
            </w:r>
            <w:proofErr w:type="spellEnd"/>
            <w:r>
              <w:rPr>
                <w:spacing w:val="-2"/>
                <w:lang w:val="en-US"/>
              </w:rPr>
              <w:t xml:space="preserve"> and </w:t>
            </w:r>
            <w:proofErr w:type="spellStart"/>
            <w:r>
              <w:rPr>
                <w:spacing w:val="-2"/>
                <w:lang w:val="en-US"/>
              </w:rPr>
              <w:t>Dobrush</w:t>
            </w:r>
            <w:proofErr w:type="spellEnd"/>
            <w:r>
              <w:rPr>
                <w:spacing w:val="-2"/>
                <w:lang w:val="en-US"/>
              </w:rPr>
              <w:t xml:space="preserve"> district in the residential apartments, where according to the norms of the established state standards</w:t>
            </w:r>
            <w:r w:rsidRPr="00C514C6">
              <w:rPr>
                <w:spacing w:val="-2"/>
                <w:lang w:val="en-US"/>
              </w:rPr>
              <w:t xml:space="preserve"> </w:t>
            </w:r>
            <w:r>
              <w:rPr>
                <w:spacing w:val="-2"/>
                <w:lang w:val="en-US"/>
              </w:rPr>
              <w:t>settlement of the barrier-free environment is impossible.</w:t>
            </w:r>
          </w:p>
          <w:p w14:paraId="25227196" w14:textId="77777777" w:rsidR="00362BDE" w:rsidRPr="00C514C6" w:rsidRDefault="00362BDE" w:rsidP="00E13A5E">
            <w:pPr>
              <w:jc w:val="both"/>
              <w:rPr>
                <w:lang w:val="en-US"/>
              </w:rPr>
            </w:pPr>
          </w:p>
        </w:tc>
      </w:tr>
      <w:tr w:rsidR="00677D4F" w:rsidRPr="006F285F" w14:paraId="04CFA9D5" w14:textId="77777777" w:rsidTr="004214BE">
        <w:tc>
          <w:tcPr>
            <w:tcW w:w="9464" w:type="dxa"/>
            <w:gridSpan w:val="2"/>
            <w:shd w:val="clear" w:color="auto" w:fill="auto"/>
          </w:tcPr>
          <w:p w14:paraId="167D927B" w14:textId="77777777" w:rsidR="00677D4F" w:rsidRPr="00A32D2C" w:rsidRDefault="00677D4F" w:rsidP="00E13A5E">
            <w:pPr>
              <w:autoSpaceDE w:val="0"/>
              <w:autoSpaceDN w:val="0"/>
              <w:adjustRightInd w:val="0"/>
              <w:jc w:val="both"/>
              <w:rPr>
                <w:bCs/>
                <w:lang w:val="en-US"/>
              </w:rPr>
            </w:pPr>
            <w:r w:rsidRPr="00A32D2C">
              <w:rPr>
                <w:spacing w:val="-2"/>
                <w:lang w:val="en-US"/>
              </w:rPr>
              <w:t xml:space="preserve">7. </w:t>
            </w:r>
            <w:r>
              <w:rPr>
                <w:spacing w:val="-2"/>
                <w:lang w:val="en-US"/>
              </w:rPr>
              <w:t>Brief description of the project events</w:t>
            </w:r>
            <w:r w:rsidRPr="00A32D2C">
              <w:rPr>
                <w:spacing w:val="-2"/>
                <w:lang w:val="en-US"/>
              </w:rPr>
              <w:t xml:space="preserve">: </w:t>
            </w:r>
            <w:r w:rsidRPr="00A32D2C">
              <w:rPr>
                <w:bCs/>
                <w:lang w:val="en-US"/>
              </w:rPr>
              <w:t xml:space="preserve"> </w:t>
            </w:r>
          </w:p>
          <w:p w14:paraId="6A693885" w14:textId="77777777" w:rsidR="00677D4F" w:rsidRPr="00A32D2C" w:rsidRDefault="00677D4F" w:rsidP="00E13A5E">
            <w:pPr>
              <w:autoSpaceDE w:val="0"/>
              <w:autoSpaceDN w:val="0"/>
              <w:adjustRightInd w:val="0"/>
              <w:jc w:val="both"/>
              <w:rPr>
                <w:bCs/>
                <w:lang w:val="en-US"/>
              </w:rPr>
            </w:pPr>
          </w:p>
          <w:p w14:paraId="61AA3D3A" w14:textId="77777777" w:rsidR="00677D4F" w:rsidRPr="00362BDE" w:rsidRDefault="00362BDE" w:rsidP="00362BDE">
            <w:pPr>
              <w:autoSpaceDE w:val="0"/>
              <w:autoSpaceDN w:val="0"/>
              <w:adjustRightInd w:val="0"/>
              <w:ind w:left="360"/>
              <w:jc w:val="both"/>
              <w:rPr>
                <w:bCs/>
                <w:lang w:val="en-US"/>
              </w:rPr>
            </w:pPr>
            <w:r w:rsidRPr="00362BDE">
              <w:rPr>
                <w:bCs/>
                <w:lang w:val="en-US"/>
              </w:rPr>
              <w:t xml:space="preserve">1. </w:t>
            </w:r>
            <w:r w:rsidR="00677D4F" w:rsidRPr="00362BDE">
              <w:rPr>
                <w:bCs/>
                <w:lang w:val="en-US"/>
              </w:rPr>
              <w:t>Study of offers on the market of the manufacturers of wheelchair lift equipment.</w:t>
            </w:r>
          </w:p>
          <w:p w14:paraId="5AFBBE06" w14:textId="77777777" w:rsidR="00677D4F" w:rsidRPr="00003A8B" w:rsidRDefault="00677D4F" w:rsidP="00E13A5E">
            <w:pPr>
              <w:autoSpaceDE w:val="0"/>
              <w:autoSpaceDN w:val="0"/>
              <w:adjustRightInd w:val="0"/>
              <w:jc w:val="both"/>
              <w:rPr>
                <w:bCs/>
                <w:lang w:val="en-US"/>
              </w:rPr>
            </w:pPr>
          </w:p>
          <w:p w14:paraId="06B5D1DC" w14:textId="77777777" w:rsidR="00677D4F" w:rsidRPr="00362BDE" w:rsidRDefault="00362BDE" w:rsidP="00362BDE">
            <w:pPr>
              <w:autoSpaceDE w:val="0"/>
              <w:autoSpaceDN w:val="0"/>
              <w:adjustRightInd w:val="0"/>
              <w:ind w:left="360"/>
              <w:jc w:val="both"/>
              <w:rPr>
                <w:bCs/>
                <w:lang w:val="en-US"/>
              </w:rPr>
            </w:pPr>
            <w:r w:rsidRPr="00362BDE">
              <w:rPr>
                <w:bCs/>
                <w:lang w:val="en-US"/>
              </w:rPr>
              <w:t xml:space="preserve">2. </w:t>
            </w:r>
            <w:r w:rsidR="00677D4F" w:rsidRPr="00362BDE">
              <w:rPr>
                <w:bCs/>
                <w:lang w:val="en-US"/>
              </w:rPr>
              <w:t>Purchase of crawler lift for people with disabilities (lift equipment with which it is possible for persons with reduced mobility to navigate the stairs in the offices not equipped with elevators and ramps).</w:t>
            </w:r>
          </w:p>
          <w:p w14:paraId="0840AB0F" w14:textId="77777777" w:rsidR="00677D4F" w:rsidRPr="000052A7" w:rsidRDefault="00677D4F" w:rsidP="00E13A5E">
            <w:pPr>
              <w:pStyle w:val="a3"/>
              <w:rPr>
                <w:bCs/>
                <w:lang w:val="en-US"/>
              </w:rPr>
            </w:pPr>
          </w:p>
          <w:p w14:paraId="33EF1287" w14:textId="77777777" w:rsidR="00677D4F" w:rsidRPr="00362BDE" w:rsidRDefault="00362BDE" w:rsidP="00362BDE">
            <w:pPr>
              <w:autoSpaceDE w:val="0"/>
              <w:autoSpaceDN w:val="0"/>
              <w:adjustRightInd w:val="0"/>
              <w:ind w:left="360"/>
              <w:jc w:val="both"/>
              <w:rPr>
                <w:bCs/>
                <w:lang w:val="en-US"/>
              </w:rPr>
            </w:pPr>
            <w:r w:rsidRPr="00362BDE">
              <w:rPr>
                <w:bCs/>
                <w:lang w:val="en-US"/>
              </w:rPr>
              <w:t xml:space="preserve">3. </w:t>
            </w:r>
            <w:r w:rsidR="00677D4F" w:rsidRPr="00362BDE">
              <w:rPr>
                <w:bCs/>
                <w:lang w:val="en-US"/>
              </w:rPr>
              <w:t>Handover of crawler wheelchair lifts to the project participants.</w:t>
            </w:r>
          </w:p>
          <w:p w14:paraId="75A681BB" w14:textId="77777777" w:rsidR="00677D4F" w:rsidRPr="00117A7E" w:rsidRDefault="00677D4F" w:rsidP="00E13A5E">
            <w:pPr>
              <w:pStyle w:val="a3"/>
              <w:rPr>
                <w:bCs/>
                <w:lang w:val="en-US"/>
              </w:rPr>
            </w:pPr>
          </w:p>
          <w:p w14:paraId="0FCBE816" w14:textId="77777777" w:rsidR="00677D4F" w:rsidRPr="00362BDE" w:rsidRDefault="00362BDE" w:rsidP="00362BDE">
            <w:pPr>
              <w:autoSpaceDE w:val="0"/>
              <w:autoSpaceDN w:val="0"/>
              <w:adjustRightInd w:val="0"/>
              <w:ind w:left="360"/>
              <w:jc w:val="both"/>
              <w:rPr>
                <w:bCs/>
                <w:lang w:val="en-US"/>
              </w:rPr>
            </w:pPr>
            <w:r w:rsidRPr="00362BDE">
              <w:rPr>
                <w:bCs/>
                <w:lang w:val="en-US"/>
              </w:rPr>
              <w:t xml:space="preserve">4. </w:t>
            </w:r>
            <w:r w:rsidR="00677D4F" w:rsidRPr="00362BDE">
              <w:rPr>
                <w:bCs/>
                <w:lang w:val="en-US"/>
              </w:rPr>
              <w:t>Motivation of people with disabilities for an active lifestyle, for attending hobby clubs and occupational therapy workshops of the</w:t>
            </w:r>
            <w:r w:rsidR="00677D4F" w:rsidRPr="00362BDE">
              <w:rPr>
                <w:spacing w:val="-2"/>
                <w:lang w:val="en-US"/>
              </w:rPr>
              <w:t xml:space="preserve"> Institution</w:t>
            </w:r>
            <w:r w:rsidR="00677D4F" w:rsidRPr="00362BDE">
              <w:rPr>
                <w:bCs/>
                <w:lang w:val="en-US"/>
              </w:rPr>
              <w:t xml:space="preserve"> </w:t>
            </w:r>
            <w:r w:rsidR="00677D4F" w:rsidRPr="00362BDE">
              <w:rPr>
                <w:spacing w:val="-2"/>
                <w:lang w:val="en-US"/>
              </w:rPr>
              <w:t xml:space="preserve">«Local Social Service Centre of the </w:t>
            </w:r>
            <w:proofErr w:type="spellStart"/>
            <w:r w:rsidR="00677D4F" w:rsidRPr="00362BDE">
              <w:rPr>
                <w:spacing w:val="-2"/>
                <w:lang w:val="en-US"/>
              </w:rPr>
              <w:t>Dobrush</w:t>
            </w:r>
            <w:proofErr w:type="spellEnd"/>
            <w:r w:rsidR="00677D4F" w:rsidRPr="00362BDE">
              <w:rPr>
                <w:spacing w:val="-2"/>
                <w:lang w:val="en-US"/>
              </w:rPr>
              <w:t xml:space="preserve"> district»</w:t>
            </w:r>
            <w:r w:rsidR="00677D4F" w:rsidRPr="00362BDE">
              <w:rPr>
                <w:bCs/>
                <w:lang w:val="en-US"/>
              </w:rPr>
              <w:t xml:space="preserve"> and other institutions of the city.</w:t>
            </w:r>
          </w:p>
          <w:p w14:paraId="1C933EEE" w14:textId="77777777" w:rsidR="00677D4F" w:rsidRPr="001F5B7E" w:rsidRDefault="00677D4F" w:rsidP="00E13A5E">
            <w:pPr>
              <w:pStyle w:val="a3"/>
              <w:autoSpaceDE w:val="0"/>
              <w:autoSpaceDN w:val="0"/>
              <w:adjustRightInd w:val="0"/>
              <w:jc w:val="both"/>
              <w:rPr>
                <w:bCs/>
                <w:lang w:val="en-US"/>
              </w:rPr>
            </w:pPr>
          </w:p>
          <w:p w14:paraId="57E1E702" w14:textId="77777777" w:rsidR="00677D4F" w:rsidRPr="00362BDE" w:rsidRDefault="00362BDE" w:rsidP="00362BDE">
            <w:pPr>
              <w:ind w:left="360"/>
              <w:rPr>
                <w:bCs/>
                <w:lang w:val="en-US"/>
              </w:rPr>
            </w:pPr>
            <w:r w:rsidRPr="00362BDE">
              <w:rPr>
                <w:bCs/>
                <w:lang w:val="en-US"/>
              </w:rPr>
              <w:t xml:space="preserve">5. </w:t>
            </w:r>
            <w:r w:rsidR="00677D4F" w:rsidRPr="00362BDE">
              <w:rPr>
                <w:bCs/>
                <w:lang w:val="en-US"/>
              </w:rPr>
              <w:t xml:space="preserve">Involvement of the participants of the project into the district, regional and republican sociocultural events, sports and competition events for people with disabilities.  </w:t>
            </w:r>
          </w:p>
          <w:p w14:paraId="10681A8F" w14:textId="77777777" w:rsidR="00677D4F" w:rsidRPr="0012379A" w:rsidRDefault="00677D4F" w:rsidP="00E13A5E">
            <w:pPr>
              <w:autoSpaceDE w:val="0"/>
              <w:autoSpaceDN w:val="0"/>
              <w:adjustRightInd w:val="0"/>
              <w:jc w:val="both"/>
              <w:rPr>
                <w:bCs/>
                <w:lang w:val="en-US"/>
              </w:rPr>
            </w:pPr>
          </w:p>
        </w:tc>
      </w:tr>
      <w:tr w:rsidR="00677D4F" w:rsidRPr="00DA1D6E" w14:paraId="483773C4" w14:textId="77777777" w:rsidTr="004214BE">
        <w:tc>
          <w:tcPr>
            <w:tcW w:w="9464" w:type="dxa"/>
            <w:gridSpan w:val="2"/>
            <w:shd w:val="clear" w:color="auto" w:fill="auto"/>
          </w:tcPr>
          <w:p w14:paraId="2DB3079A" w14:textId="77777777" w:rsidR="00677D4F" w:rsidRPr="00A36801" w:rsidRDefault="00677D4F" w:rsidP="00E13A5E">
            <w:r w:rsidRPr="00A36801">
              <w:rPr>
                <w:spacing w:val="-2"/>
              </w:rPr>
              <w:lastRenderedPageBreak/>
              <w:t xml:space="preserve">8. </w:t>
            </w:r>
            <w:r>
              <w:rPr>
                <w:spacing w:val="-2"/>
                <w:lang w:val="en-US"/>
              </w:rPr>
              <w:t>Total</w:t>
            </w:r>
            <w:r w:rsidRPr="00AD0868">
              <w:rPr>
                <w:spacing w:val="-2"/>
              </w:rPr>
              <w:t xml:space="preserve"> </w:t>
            </w:r>
            <w:r>
              <w:rPr>
                <w:spacing w:val="-2"/>
                <w:lang w:val="en-US"/>
              </w:rPr>
              <w:t>funding</w:t>
            </w:r>
            <w:r w:rsidRPr="00A36801">
              <w:rPr>
                <w:spacing w:val="-2"/>
              </w:rPr>
              <w:t xml:space="preserve"> (</w:t>
            </w:r>
            <w:r>
              <w:rPr>
                <w:spacing w:val="-2"/>
                <w:lang w:val="en-US"/>
              </w:rPr>
              <w:t>in USD</w:t>
            </w:r>
            <w:r w:rsidRPr="00A36801">
              <w:rPr>
                <w:spacing w:val="-2"/>
              </w:rPr>
              <w:t>):</w:t>
            </w:r>
            <w:r w:rsidRPr="00A36801">
              <w:t xml:space="preserve"> </w:t>
            </w:r>
          </w:p>
        </w:tc>
      </w:tr>
      <w:tr w:rsidR="00677D4F" w:rsidRPr="00DA1D6E" w14:paraId="00BE6C14" w14:textId="77777777" w:rsidTr="004214BE">
        <w:trPr>
          <w:trHeight w:val="397"/>
        </w:trPr>
        <w:tc>
          <w:tcPr>
            <w:tcW w:w="5550" w:type="dxa"/>
            <w:shd w:val="clear" w:color="auto" w:fill="auto"/>
          </w:tcPr>
          <w:p w14:paraId="1260F15C" w14:textId="77777777" w:rsidR="00677D4F" w:rsidRPr="00AD0868" w:rsidRDefault="00677D4F" w:rsidP="00E13A5E">
            <w:pPr>
              <w:jc w:val="center"/>
              <w:rPr>
                <w:spacing w:val="-2"/>
                <w:lang w:val="en-US"/>
              </w:rPr>
            </w:pPr>
            <w:r>
              <w:rPr>
                <w:spacing w:val="-2"/>
                <w:lang w:val="en-US"/>
              </w:rPr>
              <w:t>Funding source</w:t>
            </w:r>
          </w:p>
        </w:tc>
        <w:tc>
          <w:tcPr>
            <w:tcW w:w="3914" w:type="dxa"/>
            <w:shd w:val="clear" w:color="auto" w:fill="auto"/>
          </w:tcPr>
          <w:p w14:paraId="2C181104" w14:textId="77777777" w:rsidR="00677D4F" w:rsidRPr="00AD0868" w:rsidRDefault="00677D4F" w:rsidP="00E13A5E">
            <w:pPr>
              <w:jc w:val="center"/>
              <w:rPr>
                <w:lang w:val="en-US"/>
              </w:rPr>
            </w:pPr>
            <w:r>
              <w:rPr>
                <w:lang w:val="en-US"/>
              </w:rPr>
              <w:t>Funding</w:t>
            </w:r>
          </w:p>
          <w:p w14:paraId="3251A1F1" w14:textId="77777777" w:rsidR="00677D4F" w:rsidRPr="00A36801" w:rsidRDefault="00677D4F" w:rsidP="00E13A5E">
            <w:pPr>
              <w:jc w:val="center"/>
            </w:pPr>
            <w:r w:rsidRPr="00A36801">
              <w:t>(</w:t>
            </w:r>
            <w:r>
              <w:rPr>
                <w:lang w:val="en-US"/>
              </w:rPr>
              <w:t>in USD</w:t>
            </w:r>
            <w:r w:rsidRPr="00A36801">
              <w:t>)</w:t>
            </w:r>
          </w:p>
        </w:tc>
      </w:tr>
      <w:tr w:rsidR="00677D4F" w:rsidRPr="00DA1D6E" w14:paraId="5528E68C" w14:textId="77777777" w:rsidTr="004214BE">
        <w:tc>
          <w:tcPr>
            <w:tcW w:w="5550" w:type="dxa"/>
            <w:shd w:val="clear" w:color="auto" w:fill="auto"/>
          </w:tcPr>
          <w:p w14:paraId="2444E05B" w14:textId="77777777" w:rsidR="00677D4F" w:rsidRPr="00571D85" w:rsidRDefault="00677D4F" w:rsidP="00E13A5E">
            <w:pPr>
              <w:rPr>
                <w:spacing w:val="-2"/>
                <w:lang w:val="en-US"/>
              </w:rPr>
            </w:pPr>
            <w:r>
              <w:rPr>
                <w:spacing w:val="-2"/>
                <w:lang w:val="en-US"/>
              </w:rPr>
              <w:t>Donor funds</w:t>
            </w:r>
          </w:p>
        </w:tc>
        <w:tc>
          <w:tcPr>
            <w:tcW w:w="3914" w:type="dxa"/>
            <w:shd w:val="clear" w:color="auto" w:fill="auto"/>
          </w:tcPr>
          <w:p w14:paraId="015FD988" w14:textId="77777777" w:rsidR="00677D4F" w:rsidRPr="00A36801" w:rsidRDefault="00677D4F" w:rsidP="00E13A5E">
            <w:pPr>
              <w:rPr>
                <w:spacing w:val="-2"/>
              </w:rPr>
            </w:pPr>
            <w:r>
              <w:rPr>
                <w:spacing w:val="-2"/>
              </w:rPr>
              <w:t>36720</w:t>
            </w:r>
          </w:p>
        </w:tc>
      </w:tr>
      <w:tr w:rsidR="00677D4F" w:rsidRPr="00DA1D6E" w14:paraId="02EDA825" w14:textId="77777777" w:rsidTr="004214BE">
        <w:trPr>
          <w:trHeight w:val="365"/>
        </w:trPr>
        <w:tc>
          <w:tcPr>
            <w:tcW w:w="5550" w:type="dxa"/>
            <w:shd w:val="clear" w:color="auto" w:fill="auto"/>
          </w:tcPr>
          <w:p w14:paraId="1D216A88" w14:textId="77777777" w:rsidR="00677D4F" w:rsidRPr="00571D85" w:rsidRDefault="00677D4F" w:rsidP="00E13A5E">
            <w:pPr>
              <w:rPr>
                <w:spacing w:val="-2"/>
                <w:lang w:val="en-US"/>
              </w:rPr>
            </w:pPr>
            <w:r>
              <w:rPr>
                <w:spacing w:val="-2"/>
                <w:lang w:val="en-US"/>
              </w:rPr>
              <w:t>Co-funding</w:t>
            </w:r>
          </w:p>
        </w:tc>
        <w:tc>
          <w:tcPr>
            <w:tcW w:w="3914" w:type="dxa"/>
            <w:shd w:val="clear" w:color="auto" w:fill="auto"/>
          </w:tcPr>
          <w:p w14:paraId="2600ACB0" w14:textId="77777777" w:rsidR="00677D4F" w:rsidRPr="00A36801" w:rsidRDefault="00677D4F" w:rsidP="00E13A5E">
            <w:pPr>
              <w:rPr>
                <w:spacing w:val="-2"/>
              </w:rPr>
            </w:pPr>
            <w:r>
              <w:rPr>
                <w:spacing w:val="-2"/>
                <w:lang w:val="en-US"/>
              </w:rPr>
              <w:t>Up to</w:t>
            </w:r>
            <w:r>
              <w:rPr>
                <w:spacing w:val="-2"/>
              </w:rPr>
              <w:t xml:space="preserve"> 10 %</w:t>
            </w:r>
          </w:p>
        </w:tc>
      </w:tr>
      <w:tr w:rsidR="00677D4F" w:rsidRPr="006F285F" w14:paraId="3E15E906" w14:textId="77777777" w:rsidTr="004214BE">
        <w:trPr>
          <w:trHeight w:val="408"/>
        </w:trPr>
        <w:tc>
          <w:tcPr>
            <w:tcW w:w="9464" w:type="dxa"/>
            <w:gridSpan w:val="2"/>
            <w:shd w:val="clear" w:color="auto" w:fill="auto"/>
          </w:tcPr>
          <w:p w14:paraId="72583C80" w14:textId="77777777" w:rsidR="00677D4F" w:rsidRPr="0012379A" w:rsidRDefault="00677D4F" w:rsidP="00E13A5E">
            <w:pPr>
              <w:rPr>
                <w:lang w:val="en-US"/>
              </w:rPr>
            </w:pPr>
            <w:r w:rsidRPr="00571D85">
              <w:rPr>
                <w:spacing w:val="-2"/>
                <w:lang w:val="en-US"/>
              </w:rPr>
              <w:t xml:space="preserve">8. </w:t>
            </w:r>
            <w:r>
              <w:rPr>
                <w:spacing w:val="-2"/>
                <w:lang w:val="en-US"/>
              </w:rPr>
              <w:t>Location of the project</w:t>
            </w:r>
            <w:r w:rsidRPr="00571D85">
              <w:rPr>
                <w:spacing w:val="-2"/>
                <w:lang w:val="en-US"/>
              </w:rPr>
              <w:t xml:space="preserve"> (</w:t>
            </w:r>
            <w:r>
              <w:rPr>
                <w:spacing w:val="-2"/>
                <w:lang w:val="en-US"/>
              </w:rPr>
              <w:t>region</w:t>
            </w:r>
            <w:r w:rsidRPr="00571D85">
              <w:rPr>
                <w:spacing w:val="-2"/>
                <w:lang w:val="en-US"/>
              </w:rPr>
              <w:t>/</w:t>
            </w:r>
            <w:r>
              <w:rPr>
                <w:spacing w:val="-2"/>
                <w:lang w:val="en-US"/>
              </w:rPr>
              <w:t>district</w:t>
            </w:r>
            <w:r w:rsidRPr="00571D85">
              <w:rPr>
                <w:spacing w:val="-2"/>
                <w:lang w:val="en-US"/>
              </w:rPr>
              <w:t xml:space="preserve">, </w:t>
            </w:r>
            <w:r>
              <w:rPr>
                <w:spacing w:val="-2"/>
                <w:lang w:val="en-US"/>
              </w:rPr>
              <w:t>city</w:t>
            </w:r>
            <w:r w:rsidRPr="00571D85">
              <w:rPr>
                <w:spacing w:val="-2"/>
                <w:lang w:val="en-US"/>
              </w:rPr>
              <w:t xml:space="preserve">): </w:t>
            </w:r>
            <w:proofErr w:type="spellStart"/>
            <w:r>
              <w:rPr>
                <w:spacing w:val="-2"/>
                <w:lang w:val="en-US"/>
              </w:rPr>
              <w:t>Dobrush</w:t>
            </w:r>
            <w:proofErr w:type="spellEnd"/>
            <w:r>
              <w:rPr>
                <w:spacing w:val="-2"/>
                <w:lang w:val="en-US"/>
              </w:rPr>
              <w:t xml:space="preserve"> district</w:t>
            </w:r>
          </w:p>
        </w:tc>
      </w:tr>
      <w:tr w:rsidR="00677D4F" w:rsidRPr="006F285F" w14:paraId="7EEACDB1" w14:textId="77777777" w:rsidTr="004214BE">
        <w:tc>
          <w:tcPr>
            <w:tcW w:w="9464" w:type="dxa"/>
            <w:gridSpan w:val="2"/>
            <w:shd w:val="clear" w:color="auto" w:fill="auto"/>
          </w:tcPr>
          <w:p w14:paraId="69995296" w14:textId="77777777" w:rsidR="00677D4F" w:rsidRPr="00571D85" w:rsidRDefault="00677D4F" w:rsidP="00E13A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sidRPr="00571D85">
              <w:rPr>
                <w:spacing w:val="-2"/>
                <w:lang w:val="en-US"/>
              </w:rPr>
              <w:t xml:space="preserve">9. </w:t>
            </w:r>
            <w:r>
              <w:rPr>
                <w:spacing w:val="-2"/>
                <w:lang w:val="en-US"/>
              </w:rPr>
              <w:t>Liaison</w:t>
            </w:r>
            <w:r w:rsidRPr="00571D85">
              <w:rPr>
                <w:spacing w:val="-2"/>
                <w:lang w:val="en-US"/>
              </w:rPr>
              <w:t xml:space="preserve">: </w:t>
            </w:r>
            <w:proofErr w:type="spellStart"/>
            <w:r>
              <w:rPr>
                <w:spacing w:val="-2"/>
                <w:lang w:val="en-US"/>
              </w:rPr>
              <w:t>Alejnikova</w:t>
            </w:r>
            <w:proofErr w:type="spellEnd"/>
            <w:r>
              <w:rPr>
                <w:spacing w:val="-2"/>
                <w:lang w:val="en-US"/>
              </w:rPr>
              <w:t xml:space="preserve"> Helena</w:t>
            </w:r>
            <w:r w:rsidRPr="00571D85">
              <w:rPr>
                <w:spacing w:val="-2"/>
                <w:lang w:val="en-US"/>
              </w:rPr>
              <w:t xml:space="preserve">, </w:t>
            </w:r>
            <w:r>
              <w:rPr>
                <w:spacing w:val="-2"/>
                <w:lang w:val="en-US"/>
              </w:rPr>
              <w:t xml:space="preserve">director </w:t>
            </w:r>
            <w:r>
              <w:rPr>
                <w:bCs/>
                <w:lang w:val="en-US"/>
              </w:rPr>
              <w:t>of the</w:t>
            </w:r>
            <w:r>
              <w:rPr>
                <w:spacing w:val="-2"/>
                <w:lang w:val="en-US"/>
              </w:rPr>
              <w:t xml:space="preserve"> Institution</w:t>
            </w:r>
            <w:r w:rsidRPr="00DC5FE4">
              <w:rPr>
                <w:spacing w:val="-2"/>
                <w:lang w:val="en-US"/>
              </w:rPr>
              <w:t xml:space="preserve"> «</w:t>
            </w:r>
            <w:r>
              <w:rPr>
                <w:spacing w:val="-2"/>
                <w:lang w:val="en-US"/>
              </w:rPr>
              <w:t xml:space="preserve">Local Social Service Centre of the </w:t>
            </w:r>
            <w:proofErr w:type="spellStart"/>
            <w:r>
              <w:rPr>
                <w:spacing w:val="-2"/>
                <w:lang w:val="en-US"/>
              </w:rPr>
              <w:t>Dobrush</w:t>
            </w:r>
            <w:proofErr w:type="spellEnd"/>
            <w:r>
              <w:rPr>
                <w:spacing w:val="-2"/>
                <w:lang w:val="en-US"/>
              </w:rPr>
              <w:t xml:space="preserve"> district</w:t>
            </w:r>
            <w:r w:rsidRPr="00DC5FE4">
              <w:rPr>
                <w:spacing w:val="-2"/>
                <w:lang w:val="en-US"/>
              </w:rPr>
              <w:t>»</w:t>
            </w:r>
            <w:r w:rsidRPr="00571D85">
              <w:rPr>
                <w:spacing w:val="-2"/>
                <w:lang w:val="en-US"/>
              </w:rPr>
              <w:t xml:space="preserve">, 802333 58660, </w:t>
            </w:r>
            <w:r w:rsidRPr="00A36801">
              <w:rPr>
                <w:spacing w:val="-2"/>
                <w:lang w:val="en-US"/>
              </w:rPr>
              <w:t>dobrush</w:t>
            </w:r>
            <w:r w:rsidRPr="00571D85">
              <w:rPr>
                <w:spacing w:val="-2"/>
                <w:lang w:val="en-US"/>
              </w:rPr>
              <w:t>.r-tc@mintrud.by</w:t>
            </w:r>
          </w:p>
          <w:p w14:paraId="3A02224E" w14:textId="77777777" w:rsidR="00677D4F" w:rsidRPr="00571D85" w:rsidRDefault="00677D4F" w:rsidP="00E13A5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lang w:val="en-US"/>
              </w:rPr>
            </w:pPr>
          </w:p>
        </w:tc>
      </w:tr>
    </w:tbl>
    <w:p w14:paraId="10E20AD2" w14:textId="77777777" w:rsidR="00677D4F" w:rsidRPr="00677D4F" w:rsidRDefault="00677D4F">
      <w:pPr>
        <w:rPr>
          <w:lang w:val="en-US"/>
        </w:rPr>
      </w:pPr>
    </w:p>
    <w:sectPr w:rsidR="00677D4F" w:rsidRPr="00677D4F" w:rsidSect="007E3F6C">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3B6"/>
    <w:multiLevelType w:val="hybridMultilevel"/>
    <w:tmpl w:val="AB7C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4E23AB"/>
    <w:multiLevelType w:val="hybridMultilevel"/>
    <w:tmpl w:val="1A6AA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7D0E38"/>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767DA5"/>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EA5926"/>
    <w:multiLevelType w:val="hybridMultilevel"/>
    <w:tmpl w:val="06067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446900">
    <w:abstractNumId w:val="2"/>
  </w:num>
  <w:num w:numId="2" w16cid:durableId="773475424">
    <w:abstractNumId w:val="1"/>
  </w:num>
  <w:num w:numId="3" w16cid:durableId="208539536">
    <w:abstractNumId w:val="0"/>
  </w:num>
  <w:num w:numId="4" w16cid:durableId="224217948">
    <w:abstractNumId w:val="4"/>
  </w:num>
  <w:num w:numId="5" w16cid:durableId="879129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FA"/>
    <w:rsid w:val="0002247C"/>
    <w:rsid w:val="00032E13"/>
    <w:rsid w:val="00056578"/>
    <w:rsid w:val="001143D2"/>
    <w:rsid w:val="00362BDE"/>
    <w:rsid w:val="003B01C3"/>
    <w:rsid w:val="003B6495"/>
    <w:rsid w:val="003C2854"/>
    <w:rsid w:val="003D421F"/>
    <w:rsid w:val="003D7DDA"/>
    <w:rsid w:val="003F3622"/>
    <w:rsid w:val="004214BE"/>
    <w:rsid w:val="0044523B"/>
    <w:rsid w:val="004620B6"/>
    <w:rsid w:val="00485C2C"/>
    <w:rsid w:val="004C77D8"/>
    <w:rsid w:val="004F1B7B"/>
    <w:rsid w:val="00532562"/>
    <w:rsid w:val="00536767"/>
    <w:rsid w:val="0055789F"/>
    <w:rsid w:val="005916C1"/>
    <w:rsid w:val="00611BF8"/>
    <w:rsid w:val="006158FC"/>
    <w:rsid w:val="00622280"/>
    <w:rsid w:val="00665214"/>
    <w:rsid w:val="00677D4F"/>
    <w:rsid w:val="006F285F"/>
    <w:rsid w:val="00777490"/>
    <w:rsid w:val="007E3F6C"/>
    <w:rsid w:val="007F070E"/>
    <w:rsid w:val="00835039"/>
    <w:rsid w:val="009222D6"/>
    <w:rsid w:val="00A135A3"/>
    <w:rsid w:val="00A17295"/>
    <w:rsid w:val="00A25291"/>
    <w:rsid w:val="00A356D1"/>
    <w:rsid w:val="00A36801"/>
    <w:rsid w:val="00A74BD6"/>
    <w:rsid w:val="00B10D65"/>
    <w:rsid w:val="00B57512"/>
    <w:rsid w:val="00B86BBE"/>
    <w:rsid w:val="00BF439A"/>
    <w:rsid w:val="00BF75E6"/>
    <w:rsid w:val="00C406AE"/>
    <w:rsid w:val="00C51D47"/>
    <w:rsid w:val="00C57499"/>
    <w:rsid w:val="00CA3DD0"/>
    <w:rsid w:val="00CB4FFA"/>
    <w:rsid w:val="00D64647"/>
    <w:rsid w:val="00D6773F"/>
    <w:rsid w:val="00D70C4F"/>
    <w:rsid w:val="00DB7F99"/>
    <w:rsid w:val="00E55FB4"/>
    <w:rsid w:val="00E654A4"/>
    <w:rsid w:val="00E85834"/>
    <w:rsid w:val="00EA07E3"/>
    <w:rsid w:val="00EE2943"/>
    <w:rsid w:val="00F24C02"/>
    <w:rsid w:val="00F81BC8"/>
    <w:rsid w:val="00F9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A8FB"/>
  <w15:chartTrackingRefBased/>
  <w15:docId w15:val="{A7001ABD-A7B1-4EA0-9F0B-2A35B816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47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2D6"/>
    <w:pPr>
      <w:ind w:left="720"/>
      <w:contextualSpacing/>
    </w:pPr>
  </w:style>
  <w:style w:type="paragraph" w:styleId="a4">
    <w:name w:val="Balloon Text"/>
    <w:basedOn w:val="a"/>
    <w:link w:val="a5"/>
    <w:uiPriority w:val="99"/>
    <w:semiHidden/>
    <w:unhideWhenUsed/>
    <w:rsid w:val="00D64647"/>
    <w:rPr>
      <w:rFonts w:ascii="Segoe UI" w:hAnsi="Segoe UI" w:cs="Segoe UI"/>
      <w:sz w:val="18"/>
      <w:szCs w:val="18"/>
    </w:rPr>
  </w:style>
  <w:style w:type="character" w:customStyle="1" w:styleId="a5">
    <w:name w:val="Текст выноски Знак"/>
    <w:basedOn w:val="a0"/>
    <w:link w:val="a4"/>
    <w:uiPriority w:val="99"/>
    <w:semiHidden/>
    <w:rsid w:val="00D646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user_15@DOBRUSH.LOCAL</cp:lastModifiedBy>
  <cp:revision>2</cp:revision>
  <cp:lastPrinted>2021-02-11T06:47:00Z</cp:lastPrinted>
  <dcterms:created xsi:type="dcterms:W3CDTF">2023-11-13T11:44:00Z</dcterms:created>
  <dcterms:modified xsi:type="dcterms:W3CDTF">2023-11-13T11:44:00Z</dcterms:modified>
</cp:coreProperties>
</file>