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DD" w:rsidRPr="00AA38ED" w:rsidRDefault="00DF2B03" w:rsidP="00DB43DD">
      <w:pPr>
        <w:spacing w:after="0" w:line="480" w:lineRule="exact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ПЕРЕЧЕНЬ АДМИНИСТРАТИВНЫХ </w:t>
      </w:r>
      <w:r w:rsidR="00DB43DD" w:rsidRPr="00AA38ED">
        <w:rPr>
          <w:rFonts w:ascii="Times New Roman" w:hAnsi="Times New Roman"/>
          <w:b/>
          <w:sz w:val="40"/>
          <w:szCs w:val="40"/>
        </w:rPr>
        <w:t xml:space="preserve">ПРОЦЕДУР, </w:t>
      </w:r>
    </w:p>
    <w:p w:rsidR="00DB43DD" w:rsidRPr="00AA38ED" w:rsidRDefault="00DB43DD" w:rsidP="00DB43DD">
      <w:pPr>
        <w:spacing w:after="0" w:line="480" w:lineRule="exact"/>
        <w:jc w:val="center"/>
        <w:rPr>
          <w:rFonts w:ascii="Times New Roman" w:hAnsi="Times New Roman"/>
          <w:b/>
          <w:sz w:val="40"/>
          <w:szCs w:val="40"/>
        </w:rPr>
      </w:pPr>
      <w:r w:rsidRPr="00AA38ED">
        <w:rPr>
          <w:rFonts w:ascii="Times New Roman" w:hAnsi="Times New Roman"/>
          <w:sz w:val="40"/>
          <w:szCs w:val="40"/>
        </w:rPr>
        <w:t xml:space="preserve">осуществляемых </w:t>
      </w:r>
      <w:r w:rsidRPr="00AA38ED">
        <w:rPr>
          <w:rFonts w:ascii="Times New Roman" w:hAnsi="Times New Roman"/>
          <w:b/>
          <w:sz w:val="40"/>
          <w:szCs w:val="40"/>
        </w:rPr>
        <w:t xml:space="preserve"> </w:t>
      </w:r>
    </w:p>
    <w:p w:rsidR="00DB43DD" w:rsidRPr="00AA38ED" w:rsidRDefault="00DB43DD" w:rsidP="00DB43DD">
      <w:pPr>
        <w:spacing w:after="0" w:line="480" w:lineRule="exact"/>
        <w:jc w:val="center"/>
        <w:rPr>
          <w:rFonts w:ascii="Times New Roman" w:hAnsi="Times New Roman"/>
          <w:sz w:val="40"/>
          <w:szCs w:val="40"/>
        </w:rPr>
      </w:pPr>
      <w:r w:rsidRPr="00AA38ED">
        <w:rPr>
          <w:rFonts w:ascii="Times New Roman" w:hAnsi="Times New Roman"/>
          <w:sz w:val="40"/>
          <w:szCs w:val="40"/>
        </w:rPr>
        <w:t>отделом записи актов гражданского состояния Добрушского районного исполнительного комитета</w:t>
      </w:r>
      <w:bookmarkStart w:id="0" w:name="_GoBack"/>
      <w:bookmarkEnd w:id="0"/>
    </w:p>
    <w:p w:rsidR="00DB43DD" w:rsidRPr="00AA38ED" w:rsidRDefault="00DB43DD" w:rsidP="00DB43DD">
      <w:pPr>
        <w:tabs>
          <w:tab w:val="center" w:pos="7852"/>
          <w:tab w:val="left" w:pos="14220"/>
        </w:tabs>
        <w:spacing w:after="0" w:line="480" w:lineRule="exact"/>
        <w:jc w:val="center"/>
        <w:rPr>
          <w:rFonts w:ascii="Arial" w:hAnsi="Arial" w:cs="Arial"/>
          <w:b/>
          <w:sz w:val="40"/>
          <w:szCs w:val="40"/>
        </w:rPr>
      </w:pPr>
      <w:r w:rsidRPr="00AA38ED">
        <w:rPr>
          <w:rFonts w:ascii="Times New Roman" w:hAnsi="Times New Roman"/>
          <w:b/>
          <w:sz w:val="40"/>
          <w:szCs w:val="40"/>
        </w:rPr>
        <w:t>по заявлениям граждан</w:t>
      </w:r>
    </w:p>
    <w:p w:rsidR="00DB43DD" w:rsidRDefault="00DB43DD" w:rsidP="00DB43DD">
      <w:pPr>
        <w:pStyle w:val="newncpi"/>
        <w:ind w:firstLine="0"/>
        <w:jc w:val="center"/>
        <w:rPr>
          <w:sz w:val="32"/>
          <w:szCs w:val="32"/>
        </w:rPr>
      </w:pPr>
      <w:r w:rsidRPr="007A6E28">
        <w:rPr>
          <w:sz w:val="32"/>
          <w:szCs w:val="32"/>
        </w:rPr>
        <w:t xml:space="preserve">(в соответствии с </w:t>
      </w:r>
      <w:r w:rsidRPr="007A6E28">
        <w:rPr>
          <w:b/>
          <w:sz w:val="32"/>
          <w:szCs w:val="32"/>
        </w:rPr>
        <w:t>Указом Президента Республики Беларусь от 26 апреля 2010 г. № 200</w:t>
      </w:r>
      <w:r w:rsidRPr="007A6E28">
        <w:rPr>
          <w:sz w:val="32"/>
          <w:szCs w:val="32"/>
        </w:rPr>
        <w:t xml:space="preserve"> «Об административных процедурах, осуществляемых государственными органами и иными организациями по заявлениям граждан»)</w:t>
      </w:r>
    </w:p>
    <w:p w:rsidR="009757B0" w:rsidRPr="007A6E28" w:rsidRDefault="009757B0" w:rsidP="009757B0">
      <w:pPr>
        <w:pStyle w:val="titleu"/>
        <w:spacing w:before="0" w:after="0" w:line="220" w:lineRule="exact"/>
        <w:jc w:val="center"/>
      </w:pPr>
      <w:r w:rsidRPr="007A6E28">
        <w:t>ГЛАВА 5. РЕГИСТРАЦИЯ АКТОВ ГРАЖДАНСКОГО СОСТОЯНИЯ</w:t>
      </w:r>
    </w:p>
    <w:p w:rsidR="009757B0" w:rsidRPr="007A6E28" w:rsidRDefault="009757B0" w:rsidP="00DB43DD">
      <w:pPr>
        <w:pStyle w:val="newncpi"/>
        <w:ind w:firstLine="0"/>
        <w:jc w:val="center"/>
        <w:rPr>
          <w:sz w:val="32"/>
          <w:szCs w:val="32"/>
        </w:rPr>
      </w:pPr>
    </w:p>
    <w:p w:rsidR="00DB43DD" w:rsidRPr="007A6E28" w:rsidRDefault="00DB43DD" w:rsidP="00DB43DD">
      <w:pPr>
        <w:pStyle w:val="newncpi"/>
        <w:ind w:firstLine="0"/>
        <w:jc w:val="center"/>
        <w:rPr>
          <w:sz w:val="18"/>
          <w:szCs w:val="18"/>
        </w:rPr>
      </w:pPr>
    </w:p>
    <w:p w:rsidR="00DB43DD" w:rsidRPr="007A6E28" w:rsidRDefault="00DB43DD" w:rsidP="00DB43DD">
      <w:pPr>
        <w:pStyle w:val="newncpi"/>
        <w:ind w:firstLine="0"/>
        <w:jc w:val="left"/>
        <w:rPr>
          <w:b/>
          <w:sz w:val="18"/>
          <w:szCs w:val="18"/>
        </w:rPr>
      </w:pPr>
    </w:p>
    <w:tbl>
      <w:tblPr>
        <w:tblW w:w="15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693"/>
        <w:gridCol w:w="2410"/>
        <w:gridCol w:w="1417"/>
        <w:gridCol w:w="1984"/>
        <w:gridCol w:w="1984"/>
      </w:tblGrid>
      <w:tr w:rsidR="00DB43DD" w:rsidRPr="007A6E28" w:rsidTr="009757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spacing w:after="0" w:line="220" w:lineRule="exact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административной</w:t>
            </w:r>
          </w:p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DD" w:rsidRPr="007A6E28" w:rsidRDefault="00DB43DD" w:rsidP="00CA201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 xml:space="preserve">ФИО, </w:t>
            </w:r>
          </w:p>
          <w:p w:rsidR="00DB43DD" w:rsidRPr="007A6E28" w:rsidRDefault="00DB43DD" w:rsidP="00CA201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 xml:space="preserve">должность лица, ответственного за подготовку административного решения и консультирование по вопросам, связанным с ее осуществлением, </w:t>
            </w:r>
          </w:p>
          <w:p w:rsidR="00DB43DD" w:rsidRPr="007A6E28" w:rsidRDefault="00DB43DD" w:rsidP="00CA201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 xml:space="preserve">место нахождение, </w:t>
            </w:r>
          </w:p>
          <w:p w:rsidR="00DB43DD" w:rsidRPr="007A6E28" w:rsidRDefault="00DB43DD" w:rsidP="00CA201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№ служебного телефона,</w:t>
            </w:r>
          </w:p>
          <w:p w:rsidR="00DB43DD" w:rsidRPr="007A6E28" w:rsidRDefault="00DB43DD" w:rsidP="00CA201A">
            <w:pPr>
              <w:shd w:val="clear" w:color="auto" w:fill="FFFFFF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дублирующее лицо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Документы и (или)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jc w:val="center"/>
              <w:rPr>
                <w:spacing w:val="-4"/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сведения, представляемые </w:t>
            </w:r>
            <w:r w:rsidRPr="007A6E28">
              <w:rPr>
                <w:spacing w:val="-4"/>
                <w:sz w:val="24"/>
                <w:szCs w:val="24"/>
              </w:rPr>
              <w:t xml:space="preserve">гражданином для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7A6E28">
              <w:rPr>
                <w:spacing w:val="-4"/>
                <w:sz w:val="24"/>
                <w:szCs w:val="24"/>
              </w:rPr>
              <w:t>осущест</w:t>
            </w:r>
            <w:r w:rsidRPr="007A6E28">
              <w:rPr>
                <w:spacing w:val="-4"/>
                <w:sz w:val="24"/>
                <w:szCs w:val="24"/>
              </w:rPr>
              <w:softHyphen/>
            </w:r>
            <w:r w:rsidRPr="007A6E28">
              <w:rPr>
                <w:sz w:val="24"/>
                <w:szCs w:val="24"/>
              </w:rPr>
              <w:t>вления административной процедуры</w:t>
            </w:r>
          </w:p>
          <w:p w:rsidR="00DB43DD" w:rsidRPr="007A6E28" w:rsidRDefault="00DB43DD" w:rsidP="00CA201A">
            <w:pPr>
              <w:spacing w:after="0" w:line="220" w:lineRule="exac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Перечень документов и (или) сведений, самостоятельно запрашиваемых местными исполнительными и распорядительными органами при осуществлении административных процедур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Размер платы, взимаемой при</w:t>
            </w:r>
          </w:p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6E28">
              <w:rPr>
                <w:rFonts w:ascii="Times New Roman" w:hAnsi="Times New Roman"/>
                <w:sz w:val="24"/>
                <w:szCs w:val="24"/>
              </w:rPr>
              <w:t>осуществ-лении</w:t>
            </w:r>
            <w:proofErr w:type="spellEnd"/>
            <w:proofErr w:type="gramEnd"/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админист-ративной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spacing w:after="0" w:line="220" w:lineRule="exac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 xml:space="preserve">Максимальный </w:t>
            </w:r>
          </w:p>
          <w:p w:rsidR="00DB43DD" w:rsidRPr="007A6E28" w:rsidRDefault="00DB43DD" w:rsidP="00CA201A">
            <w:pPr>
              <w:spacing w:after="0" w:line="220" w:lineRule="exac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DB43DD" w:rsidRPr="007A6E28" w:rsidRDefault="00DB43DD" w:rsidP="00CA201A">
            <w:pPr>
              <w:spacing w:after="0" w:line="220" w:lineRule="exac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 xml:space="preserve">осуществления 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proofErr w:type="spellEnd"/>
            <w:r w:rsidRPr="007A6E28">
              <w:rPr>
                <w:rFonts w:ascii="Times New Roman" w:hAnsi="Times New Roman"/>
                <w:sz w:val="24"/>
                <w:szCs w:val="24"/>
              </w:rPr>
              <w:t>-ной процедуры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 xml:space="preserve">Срок действия справки, другого документы (решения), выдаваемых (принимаемого) </w:t>
            </w:r>
          </w:p>
          <w:p w:rsidR="00DB43DD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При</w:t>
            </w:r>
          </w:p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осуществле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нии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администра-тивной</w:t>
            </w:r>
            <w:proofErr w:type="spellEnd"/>
            <w:r w:rsidRPr="007A6E28">
              <w:rPr>
                <w:rFonts w:ascii="Times New Roman" w:hAnsi="Times New Roman"/>
                <w:sz w:val="24"/>
                <w:szCs w:val="24"/>
              </w:rPr>
              <w:t xml:space="preserve"> процедуры</w:t>
            </w:r>
          </w:p>
        </w:tc>
      </w:tr>
      <w:tr w:rsidR="00DB43DD" w:rsidRPr="007A6E28" w:rsidTr="009757B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3DD" w:rsidRPr="007A6E28" w:rsidRDefault="00DB43DD" w:rsidP="00CA201A">
            <w:pPr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B43DD" w:rsidRPr="007A6E28" w:rsidRDefault="00DB43DD" w:rsidP="00DB43DD">
      <w:pPr>
        <w:pStyle w:val="titleu"/>
        <w:spacing w:before="0" w:after="0" w:line="220" w:lineRule="exact"/>
        <w:ind w:right="10087"/>
        <w:rPr>
          <w:b w:val="0"/>
        </w:rPr>
      </w:pPr>
    </w:p>
    <w:tbl>
      <w:tblPr>
        <w:tblW w:w="52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2280"/>
        <w:gridCol w:w="2766"/>
        <w:gridCol w:w="2020"/>
        <w:gridCol w:w="512"/>
        <w:gridCol w:w="793"/>
        <w:gridCol w:w="512"/>
        <w:gridCol w:w="1517"/>
        <w:gridCol w:w="512"/>
        <w:gridCol w:w="1561"/>
        <w:gridCol w:w="285"/>
      </w:tblGrid>
      <w:tr w:rsidR="00DB43DD" w:rsidRPr="007A6E28" w:rsidTr="00815513">
        <w:trPr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9757B0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43DD" w:rsidRPr="007A6E28">
              <w:rPr>
                <w:sz w:val="24"/>
                <w:szCs w:val="24"/>
              </w:rPr>
              <w:t>.1. Регистрация рождения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  <w:proofErr w:type="gram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lastRenderedPageBreak/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ED3A9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DB43DD" w:rsidRPr="007A6E28" w:rsidRDefault="00ED3A9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  <w:proofErr w:type="gram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заявление</w:t>
            </w:r>
            <w:r w:rsidRPr="007A6E28">
              <w:rPr>
                <w:sz w:val="24"/>
                <w:szCs w:val="24"/>
              </w:rPr>
              <w:br/>
            </w:r>
            <w:r w:rsidRPr="007A6E28">
              <w:rPr>
                <w:sz w:val="24"/>
                <w:szCs w:val="24"/>
              </w:rPr>
              <w:br/>
              <w:t xml:space="preserve">паспорта или иные документы, удостоверяющие личность родителей (родителя), заявителя (за </w:t>
            </w:r>
            <w:r w:rsidRPr="007A6E28">
              <w:rPr>
                <w:sz w:val="24"/>
                <w:szCs w:val="24"/>
              </w:rPr>
              <w:lastRenderedPageBreak/>
              <w:t xml:space="preserve">исключением иностранных граждан и лиц без </w:t>
            </w:r>
            <w:r w:rsidRPr="007A6E28">
              <w:rPr>
                <w:spacing w:val="-4"/>
                <w:sz w:val="24"/>
                <w:szCs w:val="24"/>
              </w:rPr>
              <w:t>гражданства, ходатайствующи</w:t>
            </w:r>
            <w:r w:rsidRPr="007A6E28">
              <w:rPr>
                <w:sz w:val="24"/>
                <w:szCs w:val="24"/>
              </w:rPr>
              <w:t>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свидетельство о регистрации ходатайства о предоставлении статуса беженца, дополнительной защиты или убежища в Республике Беларусь –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свидетельство о предоставлении дополнительной защиты в Республике Беларусь – для иностранных граждан и лиц без гражданства, которым предоставлена дополнительная защита в Республике Беларусь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медицинская справка о рождении либо копия </w:t>
            </w:r>
            <w:r w:rsidRPr="007A6E28">
              <w:rPr>
                <w:sz w:val="24"/>
                <w:szCs w:val="24"/>
              </w:rPr>
              <w:lastRenderedPageBreak/>
              <w:t>решения суда об установлении факта рождения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документ, являющийся основанием для записи сведений об отце ребенка в записи акта о рождении (совместное заявление родителей ребенка, не состоящих в браке между собой, копия решения суда об </w:t>
            </w:r>
            <w:r w:rsidRPr="007A6E28">
              <w:rPr>
                <w:spacing w:val="-4"/>
                <w:sz w:val="24"/>
                <w:szCs w:val="24"/>
              </w:rPr>
              <w:t>установлении отцовства),</w:t>
            </w:r>
            <w:r w:rsidRPr="007A6E28">
              <w:rPr>
                <w:sz w:val="24"/>
                <w:szCs w:val="24"/>
              </w:rPr>
              <w:t> – в случае, если родители ребенка не состоят в браке между собой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заявление матери ребенка, подтверждающее, что ее супруг, бывший супруг не является отцом ребенка, паспорт или иной </w:t>
            </w:r>
            <w:r w:rsidRPr="007A6E28">
              <w:rPr>
                <w:spacing w:val="-8"/>
                <w:sz w:val="24"/>
                <w:szCs w:val="24"/>
              </w:rPr>
              <w:t>документ, удостоверяющий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4"/>
                <w:sz w:val="24"/>
                <w:szCs w:val="24"/>
              </w:rPr>
              <w:t>личность фактического отца</w:t>
            </w:r>
            <w:r w:rsidRPr="007A6E28">
              <w:rPr>
                <w:sz w:val="24"/>
                <w:szCs w:val="24"/>
              </w:rPr>
              <w:t xml:space="preserve"> ребенка, заявление супруга, бывшего супруга матери 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супруг, бывший супруг не является отцом ребенка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документ, подтверждающий заключение брака между родителями </w:t>
            </w:r>
            <w:proofErr w:type="gramStart"/>
            <w:r w:rsidRPr="007A6E28">
              <w:rPr>
                <w:sz w:val="24"/>
                <w:szCs w:val="24"/>
              </w:rPr>
              <w:t>ребенка,-</w:t>
            </w:r>
            <w:proofErr w:type="gramEnd"/>
            <w:r w:rsidRPr="007A6E28">
              <w:rPr>
                <w:sz w:val="24"/>
                <w:szCs w:val="24"/>
              </w:rPr>
              <w:t>в случае, если брак заключен за пределами Республики Беларусь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документ, подтверждающий прекращение брака или признание его недействительным между родителями ребенка (за исключением документов, выданных органом загса Республики Беларусь</w:t>
            </w:r>
            <w:proofErr w:type="gramStart"/>
            <w:r w:rsidRPr="007A6E28">
              <w:rPr>
                <w:sz w:val="24"/>
                <w:szCs w:val="24"/>
              </w:rPr>
              <w:t>),-</w:t>
            </w:r>
            <w:proofErr w:type="gramEnd"/>
            <w:r w:rsidRPr="007A6E28">
              <w:rPr>
                <w:sz w:val="24"/>
                <w:szCs w:val="24"/>
              </w:rPr>
              <w:t>в случае, если со дня прекращения брака или признания его недействительным до рождения ребенка прошло не более 10 месяцев</w:t>
            </w: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4A2054" w:rsidRDefault="004A2054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4A2054" w:rsidRDefault="004A2054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4A2054" w:rsidRDefault="004A2054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4A2054" w:rsidRPr="007A6E28" w:rsidRDefault="004A2054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532" w:type="dxa"/>
            <w:gridSpan w:val="2"/>
            <w:tcMar>
              <w:top w:w="28" w:type="dxa"/>
            </w:tcMar>
          </w:tcPr>
          <w:p w:rsidR="00DB43DD" w:rsidRPr="007A6E28" w:rsidRDefault="00DB43DD" w:rsidP="009757B0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бесплатно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b/>
                <w:i/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2 дня со дня подачи заявления, при торжественной </w:t>
            </w:r>
            <w:r w:rsidRPr="007A6E28">
              <w:rPr>
                <w:spacing w:val="-8"/>
                <w:sz w:val="24"/>
                <w:szCs w:val="24"/>
              </w:rPr>
              <w:t>регистрации рождения – 3 дня,</w:t>
            </w:r>
            <w:r w:rsidRPr="007A6E28">
              <w:rPr>
                <w:spacing w:val="-4"/>
                <w:sz w:val="24"/>
                <w:szCs w:val="24"/>
              </w:rPr>
              <w:t xml:space="preserve"> при </w:t>
            </w:r>
            <w:r w:rsidRPr="007A6E28">
              <w:rPr>
                <w:spacing w:val="-4"/>
                <w:sz w:val="24"/>
                <w:szCs w:val="24"/>
              </w:rPr>
              <w:lastRenderedPageBreak/>
              <w:t>одновременной регистрации рождения, установления отцовства и заключения брака – в день регистрации заключения брака,</w:t>
            </w:r>
            <w:r w:rsidRPr="007A6E28">
              <w:rPr>
                <w:sz w:val="24"/>
                <w:szCs w:val="24"/>
              </w:rPr>
              <w:t xml:space="preserve"> а в случае запроса сведений и (или) документов от других государственных органов, иных </w:t>
            </w:r>
            <w:r w:rsidRPr="007A6E28">
              <w:rPr>
                <w:spacing w:val="-4"/>
                <w:sz w:val="24"/>
                <w:szCs w:val="24"/>
              </w:rPr>
              <w:t>организаций – 1 месяц</w:t>
            </w:r>
          </w:p>
        </w:tc>
        <w:tc>
          <w:tcPr>
            <w:tcW w:w="1846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12"/>
                <w:sz w:val="24"/>
                <w:szCs w:val="24"/>
              </w:rPr>
              <w:lastRenderedPageBreak/>
              <w:t>5.2. Регистрация заклю</w:t>
            </w:r>
            <w:r w:rsidRPr="007A6E28">
              <w:rPr>
                <w:sz w:val="24"/>
                <w:szCs w:val="24"/>
              </w:rPr>
              <w:t>чения брака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  <w:proofErr w:type="gram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  <w:proofErr w:type="gram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совместное заявление лиц, вступающих в брак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паспорта или иные документы, удостоверяющие личность лиц, вступающих в брак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8"/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заявление о снижении брачн</w:t>
            </w:r>
            <w:r w:rsidRPr="007A6E28">
              <w:rPr>
                <w:sz w:val="24"/>
                <w:szCs w:val="24"/>
              </w:rPr>
              <w:t xml:space="preserve">ого возраста,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 xml:space="preserve">решение органов опеки и попечительства либо копия решения суда об объявлении </w:t>
            </w:r>
            <w:r w:rsidRPr="007A6E28">
              <w:rPr>
                <w:spacing w:val="-4"/>
                <w:sz w:val="24"/>
                <w:szCs w:val="24"/>
              </w:rPr>
              <w:t>несовершеннолетнего пол</w:t>
            </w:r>
            <w:r w:rsidRPr="007A6E28">
              <w:rPr>
                <w:spacing w:val="-12"/>
                <w:sz w:val="24"/>
                <w:szCs w:val="24"/>
              </w:rPr>
              <w:t>ностью дееспособным (эман</w:t>
            </w:r>
            <w:r w:rsidRPr="007A6E28">
              <w:rPr>
                <w:sz w:val="24"/>
                <w:szCs w:val="24"/>
              </w:rPr>
              <w:t xml:space="preserve">сипация),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8"/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медицинская справка о состоянии здоровья (подтверждающая беременность) лица, вступающего в брак, – для </w:t>
            </w:r>
            <w:r w:rsidRPr="007A6E28">
              <w:rPr>
                <w:spacing w:val="-8"/>
                <w:sz w:val="24"/>
                <w:szCs w:val="24"/>
              </w:rPr>
              <w:t>лица, не достигшего 18-лет</w:t>
            </w:r>
            <w:r w:rsidRPr="007A6E28">
              <w:rPr>
                <w:sz w:val="24"/>
                <w:szCs w:val="24"/>
              </w:rPr>
              <w:t>него возраста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 xml:space="preserve">заявление лиц, вступающих </w:t>
            </w:r>
            <w:r w:rsidRPr="007A6E28">
              <w:rPr>
                <w:spacing w:val="-4"/>
                <w:sz w:val="24"/>
                <w:szCs w:val="24"/>
              </w:rPr>
              <w:t>в брак, о сокращении срока</w:t>
            </w:r>
            <w:r w:rsidRPr="007A6E28">
              <w:rPr>
                <w:sz w:val="24"/>
                <w:szCs w:val="24"/>
              </w:rPr>
              <w:t xml:space="preserve"> заключения брака с ука</w:t>
            </w:r>
            <w:r w:rsidRPr="007A6E28">
              <w:rPr>
                <w:spacing w:val="-8"/>
                <w:sz w:val="24"/>
                <w:szCs w:val="24"/>
              </w:rPr>
              <w:t xml:space="preserve">занием </w:t>
            </w:r>
            <w:r w:rsidRPr="007A6E28">
              <w:rPr>
                <w:sz w:val="24"/>
                <w:szCs w:val="24"/>
              </w:rPr>
              <w:t>особых обстоятельств, по которым необходимо сокращение срока заключения брака, и документы, являющиеся основанием для сокращения данного срока, – в случае сокращения срока заключения брака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8"/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</w:t>
            </w:r>
            <w:r w:rsidRPr="007A6E28">
              <w:rPr>
                <w:spacing w:val="-8"/>
                <w:sz w:val="24"/>
                <w:szCs w:val="24"/>
              </w:rPr>
              <w:t>вне помещения органа загса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копия решения суда об установлении факта состояния в </w:t>
            </w:r>
            <w:r w:rsidRPr="007A6E28">
              <w:rPr>
                <w:sz w:val="24"/>
                <w:szCs w:val="24"/>
              </w:rPr>
              <w:lastRenderedPageBreak/>
              <w:t xml:space="preserve">фактических брачных отношениях, возникших до 8 июля </w:t>
            </w:r>
            <w:smartTag w:uri="urn:schemas-microsoft-com:office:smarttags" w:element="metricconverter">
              <w:smartTagPr>
                <w:attr w:name="ProductID" w:val="1944 г"/>
              </w:smartTagPr>
              <w:r w:rsidRPr="007A6E28">
                <w:rPr>
                  <w:sz w:val="24"/>
                  <w:szCs w:val="24"/>
                </w:rPr>
                <w:t>1944 г</w:t>
              </w:r>
            </w:smartTag>
            <w:r w:rsidRPr="007A6E28">
              <w:rPr>
                <w:sz w:val="24"/>
                <w:szCs w:val="24"/>
              </w:rPr>
              <w:t xml:space="preserve">., – </w:t>
            </w:r>
            <w:r w:rsidRPr="007A6E28">
              <w:rPr>
                <w:sz w:val="24"/>
                <w:szCs w:val="24"/>
              </w:rPr>
              <w:br/>
              <w:t xml:space="preserve">в случае регистрации заключения брака на </w:t>
            </w:r>
            <w:r w:rsidRPr="007A6E28">
              <w:rPr>
                <w:spacing w:val="-4"/>
                <w:sz w:val="24"/>
                <w:szCs w:val="24"/>
              </w:rPr>
              <w:t>основании такого решения суда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br/>
            </w:r>
            <w:r w:rsidRPr="007A6E28">
              <w:rPr>
                <w:spacing w:val="-8"/>
                <w:sz w:val="24"/>
                <w:szCs w:val="24"/>
              </w:rPr>
              <w:t>документ, подтверждающий</w:t>
            </w:r>
            <w:r w:rsidRPr="007A6E28">
              <w:rPr>
                <w:sz w:val="24"/>
                <w:szCs w:val="24"/>
              </w:rPr>
              <w:t xml:space="preserve"> внесение платы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помимо указанных документов лицами, вступающими в брак, представляются: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гражданами Республики Беларусь: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документ об отсутствии зарегистрированного брака с другим лицом, </w:t>
            </w:r>
            <w:r w:rsidRPr="007A6E28">
              <w:rPr>
                <w:spacing w:val="-4"/>
                <w:sz w:val="24"/>
                <w:szCs w:val="24"/>
              </w:rPr>
              <w:t>выданный компетентным ор</w:t>
            </w:r>
            <w:r w:rsidRPr="007A6E28">
              <w:rPr>
                <w:sz w:val="24"/>
                <w:szCs w:val="24"/>
              </w:rPr>
              <w:t>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4"/>
                <w:sz w:val="24"/>
                <w:szCs w:val="24"/>
              </w:rPr>
              <w:lastRenderedPageBreak/>
              <w:t>документы, подтверждаю</w:t>
            </w:r>
            <w:r w:rsidRPr="007A6E28">
              <w:rPr>
                <w:sz w:val="24"/>
                <w:szCs w:val="24"/>
              </w:rPr>
              <w:t>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иностранными гражданами и лицами без гражданства (за исключением иностранных граждан и лиц без гражданства, которым предоставлен статус беженца дополнительная защита или убежища в Республике Беларусь):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документ об отсутствии </w:t>
            </w:r>
            <w:r w:rsidRPr="007A6E28">
              <w:rPr>
                <w:spacing w:val="-8"/>
                <w:sz w:val="24"/>
                <w:szCs w:val="24"/>
              </w:rPr>
              <w:t>зарегистрированного бра</w:t>
            </w:r>
            <w:r w:rsidRPr="007A6E28">
              <w:rPr>
                <w:sz w:val="24"/>
                <w:szCs w:val="24"/>
              </w:rPr>
              <w:t>ка с другим лицом, выданный компетентным органом государства постоянного прожи</w:t>
            </w:r>
            <w:r w:rsidRPr="007A6E28">
              <w:rPr>
                <w:spacing w:val="-12"/>
                <w:sz w:val="24"/>
                <w:szCs w:val="24"/>
              </w:rPr>
              <w:t>вания иностранного граж</w:t>
            </w:r>
            <w:r w:rsidRPr="007A6E28">
              <w:rPr>
                <w:sz w:val="24"/>
                <w:szCs w:val="24"/>
              </w:rPr>
              <w:t xml:space="preserve">данина, </w:t>
            </w:r>
            <w:r w:rsidRPr="007A6E28">
              <w:rPr>
                <w:spacing w:val="-8"/>
                <w:sz w:val="24"/>
                <w:szCs w:val="24"/>
              </w:rPr>
              <w:t>лица без гражданства (срок</w:t>
            </w:r>
            <w:r w:rsidRPr="007A6E28">
              <w:rPr>
                <w:sz w:val="24"/>
                <w:szCs w:val="24"/>
              </w:rPr>
              <w:t xml:space="preserve"> действия </w:t>
            </w:r>
            <w:r w:rsidRPr="007A6E28">
              <w:rPr>
                <w:spacing w:val="-12"/>
                <w:sz w:val="24"/>
                <w:szCs w:val="24"/>
              </w:rPr>
              <w:t>данного документа – 6 ме</w:t>
            </w:r>
            <w:r w:rsidRPr="007A6E28">
              <w:rPr>
                <w:sz w:val="24"/>
                <w:szCs w:val="24"/>
              </w:rPr>
              <w:t xml:space="preserve">сяцев)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документ об отсутствии </w:t>
            </w:r>
            <w:r w:rsidRPr="007A6E28">
              <w:rPr>
                <w:spacing w:val="-8"/>
                <w:sz w:val="24"/>
                <w:szCs w:val="24"/>
              </w:rPr>
              <w:t>зарегистрированного бра</w:t>
            </w:r>
            <w:r w:rsidRPr="007A6E28">
              <w:rPr>
                <w:sz w:val="24"/>
                <w:szCs w:val="24"/>
              </w:rPr>
              <w:t xml:space="preserve">ка с другим лицом, </w:t>
            </w:r>
            <w:r w:rsidRPr="007A6E28">
              <w:rPr>
                <w:spacing w:val="-4"/>
                <w:sz w:val="24"/>
                <w:szCs w:val="24"/>
              </w:rPr>
              <w:t>вы</w:t>
            </w:r>
            <w:r w:rsidRPr="007A6E28">
              <w:rPr>
                <w:spacing w:val="-12"/>
                <w:sz w:val="24"/>
                <w:szCs w:val="24"/>
              </w:rPr>
              <w:t>данный компетентным ор</w:t>
            </w:r>
            <w:r w:rsidRPr="007A6E28">
              <w:rPr>
                <w:spacing w:val="-4"/>
                <w:sz w:val="24"/>
                <w:szCs w:val="24"/>
              </w:rPr>
              <w:t xml:space="preserve">ганом </w:t>
            </w:r>
            <w:r w:rsidRPr="007A6E28">
              <w:rPr>
                <w:spacing w:val="-8"/>
                <w:sz w:val="24"/>
                <w:szCs w:val="24"/>
              </w:rPr>
              <w:t>государства гражданской при</w:t>
            </w:r>
            <w:r w:rsidRPr="007A6E28">
              <w:rPr>
                <w:spacing w:val="-4"/>
                <w:sz w:val="24"/>
                <w:szCs w:val="24"/>
              </w:rPr>
              <w:t>надлежности</w:t>
            </w:r>
            <w:r w:rsidRPr="007A6E28">
              <w:rPr>
                <w:sz w:val="24"/>
                <w:szCs w:val="24"/>
              </w:rPr>
              <w:t xml:space="preserve"> иностранного гражданина, – в случае, если иностранный </w:t>
            </w:r>
            <w:r w:rsidRPr="007A6E28">
              <w:rPr>
                <w:sz w:val="24"/>
                <w:szCs w:val="24"/>
              </w:rPr>
              <w:lastRenderedPageBreak/>
              <w:t xml:space="preserve">гражданин не проживает на территории государства гражданской принадлежности </w:t>
            </w:r>
            <w:r w:rsidRPr="007A6E28">
              <w:rPr>
                <w:spacing w:val="-4"/>
                <w:sz w:val="24"/>
                <w:szCs w:val="24"/>
              </w:rPr>
              <w:t>(срок действия дан</w:t>
            </w:r>
            <w:r w:rsidRPr="007A6E28">
              <w:rPr>
                <w:spacing w:val="-12"/>
                <w:sz w:val="24"/>
                <w:szCs w:val="24"/>
              </w:rPr>
              <w:t xml:space="preserve">ного документа – 6 месяцев)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12"/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12"/>
                <w:sz w:val="24"/>
                <w:szCs w:val="24"/>
              </w:rPr>
              <w:t>документ, подтверждающий</w:t>
            </w:r>
            <w:r w:rsidRPr="007A6E28">
              <w:rPr>
                <w:sz w:val="24"/>
                <w:szCs w:val="24"/>
              </w:rPr>
              <w:t xml:space="preserve"> прекращение предыдущего брака, выданный </w:t>
            </w:r>
            <w:r w:rsidRPr="007A6E28">
              <w:rPr>
                <w:spacing w:val="-4"/>
                <w:sz w:val="24"/>
                <w:szCs w:val="24"/>
              </w:rPr>
              <w:t>компетентным органом го</w:t>
            </w:r>
            <w:r w:rsidRPr="007A6E28">
              <w:rPr>
                <w:sz w:val="24"/>
                <w:szCs w:val="24"/>
              </w:rPr>
              <w:t xml:space="preserve">сударства, на территории </w:t>
            </w:r>
            <w:r w:rsidRPr="007A6E28">
              <w:rPr>
                <w:spacing w:val="-8"/>
                <w:sz w:val="24"/>
                <w:szCs w:val="24"/>
              </w:rPr>
              <w:t>которого прекращен брак, –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8"/>
                <w:sz w:val="24"/>
                <w:szCs w:val="24"/>
              </w:rPr>
              <w:t>в случае прекращения брака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4"/>
                <w:sz w:val="24"/>
                <w:szCs w:val="24"/>
              </w:rPr>
              <w:t>иностранными гражданам</w:t>
            </w:r>
            <w:r w:rsidRPr="007A6E28">
              <w:rPr>
                <w:sz w:val="24"/>
                <w:szCs w:val="24"/>
              </w:rPr>
              <w:t xml:space="preserve">и и лицами без гражданства, </w:t>
            </w:r>
            <w:r w:rsidRPr="007A6E28">
              <w:rPr>
                <w:spacing w:val="-4"/>
                <w:sz w:val="24"/>
                <w:szCs w:val="24"/>
              </w:rPr>
              <w:t>которым предоставлен ста</w:t>
            </w:r>
            <w:r w:rsidRPr="007A6E28">
              <w:rPr>
                <w:sz w:val="24"/>
                <w:szCs w:val="24"/>
              </w:rPr>
              <w:t>тус беженца дополнительная защита или убежище в Республике Беларусь: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12"/>
                <w:sz w:val="24"/>
                <w:szCs w:val="24"/>
              </w:rPr>
            </w:pPr>
            <w:r w:rsidRPr="007A6E28">
              <w:rPr>
                <w:spacing w:val="-12"/>
                <w:sz w:val="24"/>
                <w:szCs w:val="24"/>
              </w:rPr>
      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 – в случае прекращения брака</w:t>
            </w: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CA201A">
            <w:pPr>
              <w:pStyle w:val="table10"/>
              <w:spacing w:line="220" w:lineRule="exact"/>
              <w:rPr>
                <w:spacing w:val="-1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  <w:r w:rsidRPr="007A6E28">
              <w:rPr>
                <w:spacing w:val="-4"/>
                <w:sz w:val="24"/>
                <w:szCs w:val="24"/>
              </w:rPr>
              <w:t xml:space="preserve">1 базовая величина за регистрацию заключения брака, включая выдачу свидетельства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3 месяца со дня подачи заявления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DB43DD">
            <w:pPr>
              <w:pStyle w:val="table10"/>
              <w:spacing w:line="220" w:lineRule="exact"/>
              <w:ind w:firstLine="381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5.3. Регистрация уста</w:t>
            </w:r>
            <w:r w:rsidRPr="007A6E28">
              <w:rPr>
                <w:sz w:val="24"/>
                <w:szCs w:val="24"/>
              </w:rPr>
              <w:softHyphen/>
              <w:t>новления отцовства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point"/>
              <w:spacing w:line="220" w:lineRule="exact"/>
              <w:jc w:val="left"/>
            </w:pP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lastRenderedPageBreak/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 xml:space="preserve">совместное заявление родителей об установлении отцовства либо заявление о регистрации установления отцовства </w:t>
            </w:r>
            <w:r w:rsidRPr="007A6E28">
              <w:rPr>
                <w:sz w:val="24"/>
                <w:szCs w:val="24"/>
              </w:rPr>
              <w:lastRenderedPageBreak/>
              <w:t>на основании решения суда об установлении отцовства</w:t>
            </w:r>
          </w:p>
          <w:p w:rsidR="00DB43DD" w:rsidRPr="007A6E28" w:rsidRDefault="00DB43DD" w:rsidP="00CA201A">
            <w:pPr>
              <w:pStyle w:val="point"/>
              <w:spacing w:line="220" w:lineRule="exact"/>
              <w:ind w:firstLine="0"/>
              <w:jc w:val="left"/>
            </w:pPr>
            <w:r w:rsidRPr="007A6E28">
              <w:rPr>
                <w:spacing w:val="-10"/>
              </w:rPr>
              <w:t>паспорта или иные докумен</w:t>
            </w:r>
            <w:r w:rsidRPr="007A6E28">
              <w:softHyphen/>
              <w:t>ты, удостоверяющие</w:t>
            </w:r>
            <w:r w:rsidRPr="007A6E28">
              <w:rPr>
                <w:spacing w:val="-8"/>
              </w:rPr>
              <w:t xml:space="preserve"> лич</w:t>
            </w:r>
            <w:r w:rsidRPr="007A6E28">
              <w:rPr>
                <w:spacing w:val="-4"/>
              </w:rPr>
              <w:t xml:space="preserve">ность </w:t>
            </w:r>
            <w:r w:rsidRPr="007A6E28">
              <w:t>заявителей (заявителя)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свидетельство о рождении </w:t>
            </w:r>
            <w:r w:rsidRPr="007A6E28">
              <w:rPr>
                <w:spacing w:val="-4"/>
                <w:sz w:val="24"/>
                <w:szCs w:val="24"/>
              </w:rPr>
              <w:t>ребенка – в случае, если ре</w:t>
            </w:r>
            <w:r w:rsidRPr="007A6E28">
              <w:rPr>
                <w:spacing w:val="-8"/>
                <w:sz w:val="24"/>
                <w:szCs w:val="24"/>
              </w:rPr>
              <w:t>гистрация рождения ребенка</w:t>
            </w:r>
            <w:r w:rsidRPr="007A6E28">
              <w:rPr>
                <w:sz w:val="24"/>
                <w:szCs w:val="24"/>
              </w:rPr>
              <w:t xml:space="preserve"> была произведена ранее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письменное согласие совершеннолетнего лица, в отношении которого производится регистрация установления отцовства, – в случае регистрации установления отцовства в отношении лица, достигшего совершеннолетия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копия решения суда об установлении отцовства – в случае регистрации установления отцовства по решению суда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CA201A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примечанию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бесплатно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2 дня со дня подачи заявления, при одновременной торжественной регистрации </w:t>
            </w:r>
            <w:r w:rsidRPr="007A6E28">
              <w:rPr>
                <w:sz w:val="24"/>
                <w:szCs w:val="24"/>
              </w:rPr>
              <w:lastRenderedPageBreak/>
              <w:t>рождения и регистрации установления отцовства – 3 дня</w:t>
            </w:r>
            <w:r w:rsidRPr="007A6E28">
              <w:rPr>
                <w:spacing w:val="-4"/>
                <w:sz w:val="24"/>
                <w:szCs w:val="24"/>
              </w:rPr>
              <w:t>, при одновременной регистрации рождения, установления отцовства и заключения брака – в день регистрации заключения брака</w:t>
            </w:r>
            <w:r w:rsidRPr="007A6E28">
              <w:rPr>
                <w:sz w:val="24"/>
                <w:szCs w:val="24"/>
              </w:rPr>
              <w:t xml:space="preserve">, при подаче совместного заявления до рождения ребенка – в </w:t>
            </w:r>
            <w:r w:rsidRPr="007A6E28">
              <w:rPr>
                <w:spacing w:val="-8"/>
                <w:sz w:val="24"/>
                <w:szCs w:val="24"/>
              </w:rPr>
              <w:t>день регистрации рож</w:t>
            </w:r>
            <w:r w:rsidRPr="007A6E28">
              <w:rPr>
                <w:sz w:val="24"/>
                <w:szCs w:val="24"/>
              </w:rPr>
              <w:t>дения ребенка, а в случае запроса сведений и (или) документов от других государственных органов, иных организаций – 1 месяц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5.4. Регистрация установления материнства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point"/>
              <w:spacing w:line="220" w:lineRule="exact"/>
              <w:jc w:val="left"/>
            </w:pP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заявление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 xml:space="preserve">паспорт или иной документ, </w:t>
            </w:r>
            <w:r w:rsidRPr="007A6E28">
              <w:rPr>
                <w:spacing w:val="-4"/>
                <w:sz w:val="24"/>
                <w:szCs w:val="24"/>
              </w:rPr>
              <w:t>удостоверяющий личность</w:t>
            </w:r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свидетельство о рождении ребенка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копия решения суда об установлении материнства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письменное согласие совершеннолетнего лица, в отношении которого производится регистрация установления материнства, – в случае регистрации установления материнства в отношении лица, достигшего совершеннолетия</w:t>
            </w: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CA201A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бесплатно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6"/>
                <w:sz w:val="24"/>
                <w:szCs w:val="24"/>
              </w:rPr>
            </w:pPr>
            <w:r w:rsidRPr="007A6E28">
              <w:rPr>
                <w:spacing w:val="-6"/>
                <w:sz w:val="24"/>
                <w:szCs w:val="24"/>
              </w:rPr>
              <w:t>2 дня со дня подачи заявления, а в случае запроса сведений и (или) документов от других государственных органов, иных организаций – 1 месяц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8"/>
                <w:sz w:val="24"/>
                <w:szCs w:val="24"/>
              </w:rPr>
            </w:pPr>
            <w:r w:rsidRPr="007A6E28">
              <w:rPr>
                <w:spacing w:val="-4"/>
                <w:sz w:val="24"/>
                <w:szCs w:val="24"/>
              </w:rPr>
              <w:lastRenderedPageBreak/>
              <w:t>5</w:t>
            </w:r>
            <w:r w:rsidRPr="007A6E28">
              <w:rPr>
                <w:spacing w:val="-8"/>
                <w:sz w:val="24"/>
                <w:szCs w:val="24"/>
              </w:rPr>
              <w:t>.5. Регистрация смерти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8"/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point"/>
              <w:spacing w:line="220" w:lineRule="exact"/>
              <w:jc w:val="left"/>
              <w:rPr>
                <w:b/>
                <w:spacing w:val="-4"/>
              </w:rPr>
            </w:pP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заявление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паспорта или иные доку</w:t>
            </w:r>
            <w:r>
              <w:rPr>
                <w:sz w:val="24"/>
                <w:szCs w:val="24"/>
              </w:rPr>
              <w:t xml:space="preserve">менты, удостоверяющие личность </w:t>
            </w:r>
            <w:r w:rsidRPr="007A6E28">
              <w:rPr>
                <w:sz w:val="24"/>
                <w:szCs w:val="24"/>
              </w:rPr>
              <w:t>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защиты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свидетельства умершего (при их наличии) и заявителя о регистрации ходатайства о предоставлении статуса беженца, </w:t>
            </w:r>
            <w:r w:rsidRPr="007A6E28">
              <w:rPr>
                <w:sz w:val="24"/>
                <w:szCs w:val="24"/>
              </w:rPr>
              <w:lastRenderedPageBreak/>
              <w:t>дополнительной защиты или убежища в Республике Беларусь – для иностранных граждан и лиц без гражданства, ходатайствующих о предоставлении статуса беженца или дополнительной защиты в Республике Беларусь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point"/>
              <w:spacing w:line="220" w:lineRule="exact"/>
              <w:ind w:firstLine="0"/>
              <w:jc w:val="left"/>
            </w:pPr>
            <w:r w:rsidRPr="007A6E28">
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документ специализированной организации, осуществившей погребение умершего, – в случае </w:t>
            </w:r>
            <w:r w:rsidRPr="007A6E28">
              <w:rPr>
                <w:spacing w:val="-4"/>
                <w:sz w:val="24"/>
                <w:szCs w:val="24"/>
              </w:rPr>
              <w:t>регистрации смерти по мест</w:t>
            </w:r>
            <w:r w:rsidRPr="007A6E28">
              <w:rPr>
                <w:sz w:val="24"/>
                <w:szCs w:val="24"/>
              </w:rPr>
              <w:t>у захоронения умершего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4"/>
                <w:sz w:val="24"/>
                <w:szCs w:val="24"/>
              </w:rPr>
              <w:t>военный билет умершего –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4"/>
                <w:sz w:val="24"/>
                <w:szCs w:val="24"/>
              </w:rPr>
              <w:t>в случае регистрации смерти</w:t>
            </w:r>
            <w:r w:rsidRPr="007A6E28">
              <w:rPr>
                <w:sz w:val="24"/>
                <w:szCs w:val="24"/>
              </w:rPr>
              <w:t xml:space="preserve"> военнослужащих</w:t>
            </w: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DB43DD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бесплатно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в день подачи заявления, а в случае запроса документов и (или) сведений от других государственных органов, иных </w:t>
            </w:r>
            <w:r w:rsidRPr="007A6E28">
              <w:rPr>
                <w:spacing w:val="-4"/>
                <w:sz w:val="24"/>
                <w:szCs w:val="24"/>
              </w:rPr>
              <w:t>организаций – 1 месяц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5.6. Регистрация рас</w:t>
            </w:r>
            <w:r w:rsidRPr="007A6E28">
              <w:rPr>
                <w:spacing w:val="-8"/>
                <w:sz w:val="24"/>
                <w:szCs w:val="24"/>
              </w:rPr>
              <w:t xml:space="preserve">торжения брака </w:t>
            </w:r>
            <w:r w:rsidRPr="007A6E28">
              <w:rPr>
                <w:sz w:val="24"/>
                <w:szCs w:val="24"/>
              </w:rPr>
              <w:t xml:space="preserve">по решениям судов, вступившим в законную силу до 1 сентября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7A6E28">
                <w:rPr>
                  <w:sz w:val="24"/>
                  <w:szCs w:val="24"/>
                </w:rPr>
                <w:t>1999 г</w:t>
              </w:r>
            </w:smartTag>
            <w:r w:rsidRPr="007A6E28">
              <w:rPr>
                <w:sz w:val="24"/>
                <w:szCs w:val="24"/>
              </w:rPr>
              <w:t>.</w:t>
            </w: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заявление</w:t>
            </w:r>
            <w:r w:rsidRPr="007A6E28">
              <w:rPr>
                <w:sz w:val="24"/>
                <w:szCs w:val="24"/>
              </w:rPr>
              <w:br/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паспорт или иной документ,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4"/>
                <w:sz w:val="24"/>
                <w:szCs w:val="24"/>
              </w:rPr>
              <w:t>удостоверяющий личность заявителя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копия решения суда о расторжении брака, вступившего в законную силу до 1 сентября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7A6E28">
                <w:rPr>
                  <w:sz w:val="24"/>
                  <w:szCs w:val="24"/>
                </w:rPr>
                <w:t>1999 г</w:t>
              </w:r>
            </w:smartTag>
            <w:r w:rsidRPr="007A6E28">
              <w:rPr>
                <w:sz w:val="24"/>
                <w:szCs w:val="24"/>
              </w:rPr>
              <w:t>.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документ, подтверждающий</w:t>
            </w:r>
            <w:r w:rsidRPr="007A6E28">
              <w:rPr>
                <w:sz w:val="24"/>
                <w:szCs w:val="24"/>
              </w:rPr>
              <w:t xml:space="preserve"> внесение платы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CA201A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2 базовые величины за регистрацию рас</w:t>
            </w:r>
            <w:r w:rsidRPr="007A6E28">
              <w:rPr>
                <w:spacing w:val="-8"/>
                <w:sz w:val="24"/>
                <w:szCs w:val="24"/>
              </w:rPr>
              <w:t xml:space="preserve">торжения брака </w:t>
            </w:r>
            <w:r w:rsidRPr="007A6E28">
              <w:rPr>
                <w:sz w:val="24"/>
                <w:szCs w:val="24"/>
              </w:rPr>
              <w:t xml:space="preserve">по решениям судов, вступившим в </w:t>
            </w:r>
            <w:r w:rsidRPr="007A6E28">
              <w:rPr>
                <w:sz w:val="24"/>
                <w:szCs w:val="24"/>
              </w:rPr>
              <w:lastRenderedPageBreak/>
              <w:t xml:space="preserve">законную силу до 1 сентября </w:t>
            </w:r>
            <w:smartTag w:uri="urn:schemas-microsoft-com:office:smarttags" w:element="metricconverter">
              <w:smartTagPr>
                <w:attr w:name="ProductID" w:val="1999 г"/>
              </w:smartTagPr>
              <w:r w:rsidRPr="007A6E28">
                <w:rPr>
                  <w:sz w:val="24"/>
                  <w:szCs w:val="24"/>
                </w:rPr>
                <w:t>1999 г</w:t>
              </w:r>
            </w:smartTag>
            <w:r w:rsidRPr="007A6E28">
              <w:rPr>
                <w:sz w:val="24"/>
                <w:szCs w:val="24"/>
              </w:rPr>
              <w:t>., включая выдачу свидетельства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 xml:space="preserve">2 дня со дня подачи заявления, а в случае запроса сведений и (или) документов от других государственных органов, иных </w:t>
            </w:r>
            <w:r w:rsidRPr="007A6E28">
              <w:rPr>
                <w:spacing w:val="-4"/>
                <w:sz w:val="24"/>
                <w:szCs w:val="24"/>
              </w:rPr>
              <w:t>организаций – 1 месяц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42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5.6</w:t>
            </w:r>
            <w:r w:rsidRPr="007A6E28">
              <w:rPr>
                <w:sz w:val="24"/>
                <w:szCs w:val="24"/>
                <w:vertAlign w:val="superscript"/>
              </w:rPr>
              <w:t>1</w:t>
            </w:r>
            <w:r w:rsidRPr="007A6E28">
              <w:rPr>
                <w:sz w:val="24"/>
                <w:szCs w:val="24"/>
              </w:rPr>
              <w:t>. Регистрация расторжения брака по взаимному согласию супругов, не имеющих общих несовершеннолетних детей и спора об имуществе (в соответствии со статьей 35</w:t>
            </w:r>
            <w:r w:rsidRPr="007A6E28">
              <w:rPr>
                <w:sz w:val="24"/>
                <w:szCs w:val="24"/>
                <w:vertAlign w:val="superscript"/>
              </w:rPr>
              <w:t>1</w:t>
            </w:r>
            <w:r w:rsidRPr="007A6E28">
              <w:rPr>
                <w:sz w:val="24"/>
                <w:szCs w:val="24"/>
              </w:rPr>
              <w:t xml:space="preserve"> Кодекса Республики Беларусь о браке и семье)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3A5394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совместное заявление супругов</w:t>
            </w:r>
            <w:r w:rsidRPr="007A6E28">
              <w:rPr>
                <w:sz w:val="24"/>
                <w:szCs w:val="24"/>
              </w:rPr>
              <w:br/>
            </w:r>
            <w:r w:rsidRPr="007A6E28">
              <w:rPr>
                <w:sz w:val="24"/>
                <w:szCs w:val="24"/>
              </w:rPr>
              <w:br/>
              <w:t>паспорта или иные документы, удостоверяющие личность супругов</w:t>
            </w:r>
            <w:r w:rsidRPr="007A6E28">
              <w:rPr>
                <w:sz w:val="24"/>
                <w:szCs w:val="24"/>
              </w:rPr>
              <w:br/>
            </w:r>
            <w:r w:rsidRPr="007A6E28">
              <w:rPr>
                <w:sz w:val="24"/>
                <w:szCs w:val="24"/>
              </w:rPr>
              <w:br/>
              <w:t>заявление одного из супругов о регистрации расторжения брака в его отсутствие – в случае невозможности явки в орган загса для регистрации расторжения брака</w:t>
            </w:r>
            <w:r w:rsidRPr="007A6E28">
              <w:rPr>
                <w:sz w:val="24"/>
                <w:szCs w:val="24"/>
              </w:rPr>
              <w:br/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свидетельство о заключении брака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CA201A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4 базовые величины за регистрацию расторжения брака, включая выдачу свидетельств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 согласованный с супругами день, но не ранее 1 месяца и не позднее 2 месяцев со дня подачи заявления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43DD" w:rsidRPr="007A6E28" w:rsidTr="00815513">
        <w:trPr>
          <w:gridAfter w:val="1"/>
          <w:wAfter w:w="285" w:type="dxa"/>
          <w:trHeight w:val="246"/>
        </w:trPr>
        <w:tc>
          <w:tcPr>
            <w:tcW w:w="2582" w:type="dxa"/>
            <w:tcMar>
              <w:top w:w="28" w:type="dxa"/>
            </w:tcMar>
          </w:tcPr>
          <w:p w:rsidR="00815513" w:rsidRDefault="00DB43DD" w:rsidP="00815513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5.7. Регистрация усыновления</w:t>
            </w:r>
          </w:p>
          <w:p w:rsidR="00DB43DD" w:rsidRPr="007A6E28" w:rsidRDefault="00815513" w:rsidP="00815513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(удочерения)</w:t>
            </w:r>
            <w:r w:rsidR="00DB43DD" w:rsidRPr="007A6E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 xml:space="preserve">заявление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8"/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 xml:space="preserve">паспорт или иной документ, </w:t>
            </w:r>
            <w:r w:rsidRPr="007A6E28">
              <w:rPr>
                <w:spacing w:val="-4"/>
                <w:sz w:val="24"/>
                <w:szCs w:val="24"/>
              </w:rPr>
              <w:t>удостоверяющий личность</w:t>
            </w:r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усыновителя (</w:t>
            </w:r>
            <w:proofErr w:type="spellStart"/>
            <w:r w:rsidRPr="007A6E28">
              <w:rPr>
                <w:sz w:val="24"/>
                <w:szCs w:val="24"/>
              </w:rPr>
              <w:t>удочерителя</w:t>
            </w:r>
            <w:proofErr w:type="spellEnd"/>
            <w:r w:rsidRPr="007A6E28">
              <w:rPr>
                <w:sz w:val="24"/>
                <w:szCs w:val="24"/>
              </w:rPr>
              <w:t>), усыновителей (</w:t>
            </w:r>
            <w:proofErr w:type="spellStart"/>
            <w:r w:rsidRPr="007A6E28">
              <w:rPr>
                <w:sz w:val="24"/>
                <w:szCs w:val="24"/>
              </w:rPr>
              <w:t>удочерителей</w:t>
            </w:r>
            <w:proofErr w:type="spellEnd"/>
            <w:r w:rsidRPr="007A6E28">
              <w:rPr>
                <w:sz w:val="24"/>
                <w:szCs w:val="24"/>
              </w:rPr>
              <w:t>)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свидетельство о рождении ребенка</w:t>
            </w:r>
            <w:r w:rsidRPr="007A6E28">
              <w:rPr>
                <w:sz w:val="24"/>
                <w:szCs w:val="24"/>
              </w:rPr>
              <w:br/>
            </w:r>
            <w:r w:rsidRPr="007A6E28">
              <w:rPr>
                <w:sz w:val="24"/>
                <w:szCs w:val="24"/>
              </w:rPr>
              <w:lastRenderedPageBreak/>
              <w:br/>
              <w:t>выписка из решения суда об усыновлении (удочерении)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DB43DD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бесплатно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2 дня со дня подачи заявления, а в случае запроса сведений и (или) документов от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других </w:t>
            </w:r>
            <w:proofErr w:type="spellStart"/>
            <w:r w:rsidRPr="007A6E28">
              <w:rPr>
                <w:sz w:val="24"/>
                <w:szCs w:val="24"/>
              </w:rPr>
              <w:t>государствен-ных</w:t>
            </w:r>
            <w:proofErr w:type="spellEnd"/>
            <w:r w:rsidRPr="007A6E28">
              <w:rPr>
                <w:sz w:val="24"/>
                <w:szCs w:val="24"/>
              </w:rPr>
              <w:t xml:space="preserve"> органов, иных </w:t>
            </w:r>
            <w:r w:rsidRPr="007A6E28">
              <w:rPr>
                <w:spacing w:val="-4"/>
                <w:sz w:val="24"/>
                <w:szCs w:val="24"/>
              </w:rPr>
              <w:t>организаций – 1 меся</w:t>
            </w:r>
            <w:r w:rsidRPr="007A6E28">
              <w:rPr>
                <w:sz w:val="24"/>
                <w:szCs w:val="24"/>
              </w:rPr>
              <w:t>ц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 xml:space="preserve">5.8. Регистрация перемены фамилии, </w:t>
            </w:r>
            <w:r w:rsidRPr="007A6E28">
              <w:rPr>
                <w:spacing w:val="-12"/>
                <w:sz w:val="24"/>
                <w:szCs w:val="24"/>
              </w:rPr>
              <w:t>собственного имени, отчества</w:t>
            </w: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DB43DD" w:rsidRPr="007A6E28" w:rsidRDefault="00DB43DD" w:rsidP="00CA201A">
            <w:pPr>
              <w:spacing w:after="0" w:line="220" w:lineRule="exact"/>
              <w:rPr>
                <w:sz w:val="24"/>
                <w:szCs w:val="24"/>
              </w:rPr>
            </w:pP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t>заявление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две фотографии заявителя размером 30 х 40 мм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свидетельства о регистрации актов гражданского состояния, подлежащие замене в связи с регистрацией перемены фамилии, собственного имени, отчества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копии произведений науки, литературы и искусства, являющихся результатом творческой деятельности, существующих в какой-либо объективной форме, - в случае изъявления желания носить фамилию, собственное имя в соответствии с используемым псевдонимом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документы, подтверждающие мотивацию (за исключением 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документов, выданных органом загса Республики Беларусь), – в случае изъявления желания носить фамилию, собственное имя, отчество, отличные от данных при регистрации рождения, по причинам, не указанным выше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документ, подтверждающий внесение платы </w:t>
            </w: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CA201A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2 базовые величины за регистрацию перемены фамилии, собственного имени, отчества, включая выдачу свидетельства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2 месяца со дня подачи заявления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>5.9. Выдача повторного свидетельства о регистрации акта гражданского состояния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point"/>
              <w:spacing w:line="220" w:lineRule="exact"/>
              <w:jc w:val="left"/>
            </w:pP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заявление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паспорт или иной документ,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4"/>
                <w:sz w:val="24"/>
                <w:szCs w:val="24"/>
              </w:rPr>
              <w:t>удостоверяющий личность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newncpi"/>
              <w:spacing w:line="220" w:lineRule="exact"/>
              <w:ind w:firstLine="0"/>
              <w:jc w:val="left"/>
            </w:pPr>
            <w:r w:rsidRPr="007A6E28">
              <w:t>документ, подтверждающий изменение фамилии или иных данных гражданина, – в случае их изменения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  <w:r w:rsidRPr="007A6E28">
              <w:rPr>
                <w:spacing w:val="-4"/>
                <w:sz w:val="24"/>
                <w:szCs w:val="24"/>
              </w:rPr>
              <w:t>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отношения) на получение повторных свидетельств о рождении, о смерти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документ, подтверждающий</w:t>
            </w:r>
            <w:r w:rsidRPr="007A6E28">
              <w:rPr>
                <w:sz w:val="24"/>
                <w:szCs w:val="24"/>
              </w:rPr>
              <w:t xml:space="preserve"> внесение платы</w:t>
            </w: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DB43DD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newncpi"/>
              <w:spacing w:line="220" w:lineRule="exact"/>
              <w:ind w:firstLine="0"/>
              <w:jc w:val="left"/>
            </w:pPr>
            <w:r w:rsidRPr="007A6E28">
              <w:t>1 базовая величина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7 дней со дня подачи заявления – при наличии соответствующ</w:t>
            </w:r>
            <w:r w:rsidRPr="007A6E28">
              <w:rPr>
                <w:spacing w:val="-4"/>
                <w:sz w:val="24"/>
                <w:szCs w:val="24"/>
              </w:rPr>
              <w:t>ей записи акта гражд</w:t>
            </w:r>
            <w:r w:rsidRPr="007A6E28">
              <w:rPr>
                <w:sz w:val="24"/>
                <w:szCs w:val="24"/>
              </w:rPr>
              <w:t>анского состояния, а при отсутствии такой записи – 1 месяц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lastRenderedPageBreak/>
              <w:t xml:space="preserve">5.10. Внесение изменений, дополнений и исправлений в записи </w:t>
            </w:r>
            <w:r w:rsidRPr="007A6E28">
              <w:rPr>
                <w:spacing w:val="-4"/>
                <w:sz w:val="24"/>
                <w:szCs w:val="24"/>
              </w:rPr>
              <w:t>актов гражданского со</w:t>
            </w:r>
            <w:r w:rsidRPr="007A6E28">
              <w:rPr>
                <w:sz w:val="24"/>
                <w:szCs w:val="24"/>
              </w:rPr>
              <w:t>стояния</w:t>
            </w: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:rsidR="00DB43DD" w:rsidRPr="007A6E28" w:rsidRDefault="00DB43DD" w:rsidP="00CA201A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t>заявление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документ, удостоверяющий личность, с записью о национальной принадлежности – в случае изменения национальности в записях актов гражданского состояния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копия решения суда – в случае внесения изменений, дополнений и исправлений в записи актов гражданского состояния на основании решения суда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решение органа опеки и попечительства, компетентного органа иностранного государства – в случае изменения фамилии несовершеннолетнего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документы, подтверждающие факты, являющиеся основанием для исправления ошибок, внесения изменений и дополнений в записи актов гражданского состояния (трудовая книжка, пенсионное удостоверение, медицинская справка о 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состоянии здоровья, решение Межведомственной комиссии по медико-психологической и социальной реабилитации лиц с синдромом отрицания пола при Министерстве здравоохранения о необходимости смены пола, воинские документы, документы об образовании, о крещении и другие)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свидетельства о регистрации актов гражданского состояния, подлежащие замене в связи с внесением изменений в записи актов гражданского состояния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B43DD" w:rsidRPr="007A6E28" w:rsidRDefault="00DB43DD" w:rsidP="00CA201A">
            <w:pPr>
              <w:spacing w:after="0" w:line="220" w:lineRule="exact"/>
              <w:rPr>
                <w:sz w:val="24"/>
                <w:szCs w:val="24"/>
              </w:rPr>
            </w:pP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t>документы, выданные компетентными органами иностранных государств, подтверждающие право заинтересованного лица (родственные и (или) супружеские, наследственные права) на подачу заявления о внесении изменений, дополнений, исправлений в записи актов гражданского состояния в отношении умерших лиц</w:t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A6E28">
              <w:rPr>
                <w:rFonts w:ascii="Times New Roman" w:eastAsia="Times New Roman" w:hAnsi="Times New Roman"/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DB43DD" w:rsidP="009757B0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1 базовая величина за выдачу свидетельства в связи с внесением изменений, дополнений и исправлений в записи актов гражданского состояния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10 дней со дня подачи заявления – при рассмотрении заявлений о внесении изменений, дополнений и исправлений в записи актов гражданского </w:t>
            </w:r>
            <w:r w:rsidRPr="007A6E28">
              <w:rPr>
                <w:spacing w:val="-4"/>
                <w:sz w:val="24"/>
                <w:szCs w:val="24"/>
              </w:rPr>
              <w:t>состояния, не требую</w:t>
            </w:r>
            <w:r w:rsidRPr="007A6E28">
              <w:rPr>
                <w:sz w:val="24"/>
                <w:szCs w:val="24"/>
              </w:rPr>
              <w:t>щих дополнительной проверки, а при необходимости проведения дополнительной проверки, запроса сведений и (или) документов от других государственных органов, иных организаций – 3 месяца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lastRenderedPageBreak/>
              <w:t>5.11.   Восстановление за</w:t>
            </w:r>
            <w:r w:rsidRPr="007A6E28">
              <w:rPr>
                <w:sz w:val="24"/>
                <w:szCs w:val="24"/>
              </w:rPr>
              <w:t>писей актов гражданского состояния</w:t>
            </w: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заявление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паспорт или иной документ,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4"/>
                <w:sz w:val="24"/>
                <w:szCs w:val="24"/>
              </w:rPr>
              <w:t>удостоверяющий личность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копия решения суда об установлении факта регистрации акта гражданского состояния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документ, подтверждающи</w:t>
            </w:r>
            <w:r w:rsidRPr="007A6E28">
              <w:rPr>
                <w:sz w:val="24"/>
                <w:szCs w:val="24"/>
              </w:rPr>
              <w:t>й внесение платы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примечанию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i/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1 базовая величина за выдачу свидетельства в связи с в</w:t>
            </w:r>
            <w:r w:rsidRPr="007A6E28">
              <w:rPr>
                <w:spacing w:val="-8"/>
                <w:sz w:val="24"/>
                <w:szCs w:val="24"/>
              </w:rPr>
              <w:t>осстановлением за</w:t>
            </w:r>
            <w:r w:rsidRPr="007A6E28">
              <w:rPr>
                <w:sz w:val="24"/>
                <w:szCs w:val="24"/>
              </w:rPr>
              <w:t>писей актов гражданского состояния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815513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5.12.  </w:t>
            </w:r>
            <w:r w:rsidRPr="007A6E28">
              <w:rPr>
                <w:spacing w:val="8"/>
                <w:sz w:val="24"/>
                <w:szCs w:val="24"/>
              </w:rPr>
              <w:t>Аннулирование</w:t>
            </w:r>
            <w:r w:rsidRPr="007A6E28">
              <w:rPr>
                <w:spacing w:val="-8"/>
                <w:sz w:val="24"/>
                <w:szCs w:val="24"/>
              </w:rPr>
              <w:t xml:space="preserve"> за</w:t>
            </w:r>
            <w:r w:rsidRPr="007A6E28">
              <w:rPr>
                <w:sz w:val="24"/>
                <w:szCs w:val="24"/>
              </w:rPr>
              <w:t>писей актов гражданского состояния</w:t>
            </w: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заявление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паспорт или иной документ,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4"/>
                <w:sz w:val="24"/>
                <w:szCs w:val="24"/>
              </w:rPr>
              <w:t>удостоверяющий личность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копия решения суда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свидетельство о регистрации акта гражданского состояния, выданное на основании аннулируемой записи акта гражданского состояния</w:t>
            </w: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DB43DD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бесплатно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–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5.13. Выдача справок о рождении, о смерти</w:t>
            </w: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lastRenderedPageBreak/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lastRenderedPageBreak/>
              <w:t>паспорт или иной документ,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4"/>
                <w:sz w:val="24"/>
                <w:szCs w:val="24"/>
              </w:rPr>
              <w:t>удостоверяющий личность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8"/>
                <w:sz w:val="24"/>
                <w:szCs w:val="24"/>
              </w:rPr>
            </w:pP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</w:t>
            </w:r>
            <w:r w:rsidR="009757B0">
              <w:rPr>
                <w:sz w:val="24"/>
                <w:szCs w:val="24"/>
              </w:rPr>
              <w:t xml:space="preserve">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бесплатно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pacing w:val="-12"/>
                <w:sz w:val="24"/>
                <w:szCs w:val="24"/>
              </w:rPr>
              <w:t>в день обращения, но не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8"/>
                <w:sz w:val="24"/>
                <w:szCs w:val="24"/>
              </w:rPr>
              <w:t>ранее дня регистрации</w:t>
            </w:r>
            <w:r w:rsidRPr="007A6E28">
              <w:rPr>
                <w:sz w:val="24"/>
                <w:szCs w:val="24"/>
              </w:rPr>
              <w:t xml:space="preserve"> рождения, смерти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бессрочно</w:t>
            </w:r>
          </w:p>
        </w:tc>
      </w:tr>
      <w:tr w:rsidR="00DB43DD" w:rsidRPr="007A6E28" w:rsidTr="00815513">
        <w:trPr>
          <w:gridAfter w:val="1"/>
          <w:wAfter w:w="285" w:type="dxa"/>
          <w:trHeight w:val="20"/>
        </w:trPr>
        <w:tc>
          <w:tcPr>
            <w:tcW w:w="2582" w:type="dxa"/>
            <w:tcMar>
              <w:top w:w="28" w:type="dxa"/>
            </w:tcMar>
          </w:tcPr>
          <w:p w:rsidR="00DB43DD" w:rsidRPr="007A6E28" w:rsidRDefault="00DB43DD" w:rsidP="00CA201A">
            <w:pPr>
              <w:pStyle w:val="underpoint"/>
              <w:spacing w:line="220" w:lineRule="exact"/>
              <w:ind w:firstLine="0"/>
              <w:jc w:val="left"/>
              <w:rPr>
                <w:b/>
              </w:rPr>
            </w:pPr>
            <w:r w:rsidRPr="007A6E28">
              <w:lastRenderedPageBreak/>
              <w:t>5.14. Выдача справок, содержащих сведения из записей актов гражданского состояния (о записи акта гражданского состояния, об отсутствии записи акта о заключении брака), и извещений об отсутствии записи акта гражданского состояния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280" w:type="dxa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 w:rsidRPr="007A6E28">
              <w:rPr>
                <w:sz w:val="24"/>
                <w:szCs w:val="24"/>
              </w:rPr>
              <w:t>Лазаретова</w:t>
            </w:r>
            <w:proofErr w:type="spellEnd"/>
            <w:r w:rsidRPr="007A6E28">
              <w:rPr>
                <w:sz w:val="24"/>
                <w:szCs w:val="24"/>
              </w:rPr>
              <w:t xml:space="preserve"> 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Виктория Викторовна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pacing w:val="-4"/>
                <w:sz w:val="24"/>
                <w:szCs w:val="24"/>
              </w:rPr>
              <w:t>начальник отдела</w:t>
            </w:r>
            <w:r w:rsidRPr="007A6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45 69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Дублирующее лицо:</w:t>
            </w:r>
          </w:p>
          <w:p w:rsidR="00ED3A9D" w:rsidRPr="007A6E28" w:rsidRDefault="00ED3A9D" w:rsidP="00ED3A9D">
            <w:pPr>
              <w:pStyle w:val="table10"/>
              <w:spacing w:line="22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Чугай</w:t>
            </w:r>
            <w:proofErr w:type="spellEnd"/>
            <w:r>
              <w:rPr>
                <w:sz w:val="24"/>
                <w:szCs w:val="24"/>
              </w:rPr>
              <w:t xml:space="preserve"> Александра Олеговна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главный специалист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6E28">
              <w:rPr>
                <w:rFonts w:ascii="Times New Roman" w:hAnsi="Times New Roman"/>
                <w:sz w:val="24"/>
                <w:szCs w:val="24"/>
              </w:rPr>
              <w:t>ул.князя</w:t>
            </w:r>
            <w:proofErr w:type="spellEnd"/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Паскевича, д. 10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отдел загса</w:t>
            </w:r>
          </w:p>
          <w:p w:rsidR="00DB43DD" w:rsidRPr="007A6E28" w:rsidRDefault="00DB43DD" w:rsidP="00CA201A">
            <w:pPr>
              <w:spacing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7A6E28">
              <w:rPr>
                <w:rFonts w:ascii="Times New Roman" w:hAnsi="Times New Roman"/>
                <w:sz w:val="24"/>
                <w:szCs w:val="24"/>
              </w:rPr>
              <w:t>т. 2 30 25</w:t>
            </w:r>
          </w:p>
        </w:tc>
        <w:tc>
          <w:tcPr>
            <w:tcW w:w="2766" w:type="dxa"/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заявление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pacing w:val="-4"/>
                <w:sz w:val="24"/>
                <w:szCs w:val="24"/>
              </w:rPr>
            </w:pPr>
            <w:r w:rsidRPr="007A6E28">
              <w:rPr>
                <w:spacing w:val="-8"/>
                <w:sz w:val="24"/>
                <w:szCs w:val="24"/>
              </w:rPr>
              <w:t>паспорт или иной документ,</w:t>
            </w:r>
            <w:r w:rsidRPr="007A6E28">
              <w:rPr>
                <w:sz w:val="24"/>
                <w:szCs w:val="24"/>
              </w:rPr>
              <w:t xml:space="preserve"> </w:t>
            </w:r>
            <w:r w:rsidRPr="007A6E28">
              <w:rPr>
                <w:spacing w:val="-4"/>
                <w:sz w:val="24"/>
                <w:szCs w:val="24"/>
              </w:rPr>
              <w:t>удостоверяющий личность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  <w:p w:rsidR="00DB43DD" w:rsidRPr="007A6E28" w:rsidRDefault="00DB43DD" w:rsidP="00CA201A">
            <w:pPr>
              <w:pStyle w:val="newncpi"/>
              <w:spacing w:line="220" w:lineRule="exact"/>
              <w:ind w:firstLine="0"/>
              <w:jc w:val="left"/>
            </w:pPr>
            <w:r w:rsidRPr="007A6E28">
              <w:t>документ, подтверждающий изменение фамилии или иных данных гражданина, – в случае их изменения</w:t>
            </w:r>
          </w:p>
          <w:p w:rsidR="00DB43DD" w:rsidRPr="007A6E28" w:rsidRDefault="00DB43DD" w:rsidP="00CA201A">
            <w:pPr>
              <w:pStyle w:val="newncpi"/>
              <w:spacing w:line="220" w:lineRule="exact"/>
              <w:ind w:firstLine="0"/>
              <w:jc w:val="left"/>
            </w:pPr>
          </w:p>
          <w:p w:rsidR="00DB43DD" w:rsidRPr="007A6E28" w:rsidRDefault="00DB43DD" w:rsidP="00CA201A">
            <w:pPr>
              <w:pStyle w:val="newncpi"/>
              <w:spacing w:line="220" w:lineRule="exact"/>
              <w:ind w:firstLine="0"/>
              <w:jc w:val="left"/>
            </w:pPr>
            <w:r w:rsidRPr="007A6E28">
              <w:t>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отношения, наследственные права) на получение справок, содержащих сведения из записей актов гражданского состояния, извещений об отсутствии записи актов гражданского состояния</w:t>
            </w:r>
          </w:p>
        </w:tc>
        <w:tc>
          <w:tcPr>
            <w:tcW w:w="2020" w:type="dxa"/>
            <w:tcMar>
              <w:top w:w="28" w:type="dxa"/>
            </w:tcMar>
          </w:tcPr>
          <w:p w:rsidR="00DB43DD" w:rsidRPr="007A6E28" w:rsidRDefault="009757B0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примечанию </w:t>
            </w:r>
          </w:p>
        </w:tc>
        <w:tc>
          <w:tcPr>
            <w:tcW w:w="1305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>бесплатно</w:t>
            </w:r>
          </w:p>
        </w:tc>
        <w:tc>
          <w:tcPr>
            <w:tcW w:w="2029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  <w:r w:rsidRPr="007A6E28">
              <w:rPr>
                <w:sz w:val="24"/>
                <w:szCs w:val="24"/>
              </w:rPr>
              <w:t xml:space="preserve">3 дня со дня подачи заявления – при наличии соответствующей записи акта гражданского состояния, при необходимости </w:t>
            </w:r>
            <w:r w:rsidRPr="007A6E28">
              <w:rPr>
                <w:spacing w:val="-4"/>
                <w:sz w:val="24"/>
                <w:szCs w:val="24"/>
              </w:rPr>
              <w:t>проведения специаль</w:t>
            </w:r>
            <w:r w:rsidRPr="007A6E28">
              <w:rPr>
                <w:sz w:val="24"/>
                <w:szCs w:val="24"/>
              </w:rPr>
              <w:t>н</w:t>
            </w:r>
            <w:r w:rsidRPr="007A6E28">
              <w:rPr>
                <w:spacing w:val="-12"/>
                <w:sz w:val="24"/>
                <w:szCs w:val="24"/>
              </w:rPr>
              <w:t>ой проверки – 15 дней,</w:t>
            </w:r>
            <w:r w:rsidRPr="007A6E28">
              <w:rPr>
                <w:sz w:val="24"/>
                <w:szCs w:val="24"/>
              </w:rPr>
              <w:t xml:space="preserve"> а при отсутствии такой записи – 1 месяц</w:t>
            </w:r>
          </w:p>
        </w:tc>
        <w:tc>
          <w:tcPr>
            <w:tcW w:w="2073" w:type="dxa"/>
            <w:gridSpan w:val="2"/>
            <w:tcMar>
              <w:top w:w="28" w:type="dxa"/>
            </w:tcMar>
          </w:tcPr>
          <w:p w:rsidR="00DB43DD" w:rsidRPr="007A6E28" w:rsidRDefault="00DB43DD" w:rsidP="00CA201A">
            <w:pPr>
              <w:pStyle w:val="newncpi"/>
              <w:spacing w:line="220" w:lineRule="exact"/>
              <w:ind w:firstLine="0"/>
              <w:jc w:val="left"/>
            </w:pPr>
            <w:r w:rsidRPr="007A6E28">
              <w:t>1 год</w:t>
            </w:r>
          </w:p>
          <w:p w:rsidR="00DB43DD" w:rsidRPr="007A6E28" w:rsidRDefault="00DB43DD" w:rsidP="00CA201A">
            <w:pPr>
              <w:pStyle w:val="table10"/>
              <w:spacing w:line="220" w:lineRule="exact"/>
              <w:rPr>
                <w:sz w:val="24"/>
                <w:szCs w:val="24"/>
              </w:rPr>
            </w:pPr>
          </w:p>
        </w:tc>
      </w:tr>
    </w:tbl>
    <w:p w:rsidR="009757B0" w:rsidRDefault="009757B0" w:rsidP="00554FF8">
      <w:pPr>
        <w:spacing w:after="0"/>
        <w:rPr>
          <w:rFonts w:ascii="Times New Roman" w:hAnsi="Times New Roman"/>
          <w:sz w:val="24"/>
          <w:szCs w:val="24"/>
        </w:rPr>
      </w:pPr>
    </w:p>
    <w:p w:rsidR="00554FF8" w:rsidRPr="009757B0" w:rsidRDefault="009757B0" w:rsidP="009757B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9757B0">
        <w:rPr>
          <w:rFonts w:ascii="Times New Roman" w:hAnsi="Times New Roman"/>
          <w:b/>
          <w:sz w:val="24"/>
          <w:szCs w:val="24"/>
        </w:rPr>
        <w:lastRenderedPageBreak/>
        <w:t>Примечание</w:t>
      </w:r>
      <w:r w:rsidR="00554FF8" w:rsidRPr="009757B0">
        <w:rPr>
          <w:rFonts w:ascii="Times New Roman" w:hAnsi="Times New Roman"/>
          <w:sz w:val="24"/>
          <w:szCs w:val="24"/>
        </w:rPr>
        <w:t>:</w:t>
      </w:r>
    </w:p>
    <w:p w:rsidR="00554FF8" w:rsidRDefault="00554FF8" w:rsidP="00554FF8">
      <w:pPr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FF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A205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54FF8">
        <w:rPr>
          <w:rFonts w:ascii="Times New Roman" w:eastAsia="Times New Roman" w:hAnsi="Times New Roman"/>
          <w:sz w:val="24"/>
          <w:szCs w:val="24"/>
          <w:lang w:eastAsia="ru-RU"/>
        </w:rPr>
        <w:t>опии записей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</w:r>
    </w:p>
    <w:p w:rsidR="00554FF8" w:rsidRPr="00554FF8" w:rsidRDefault="00554FF8" w:rsidP="00554FF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FF8">
        <w:rPr>
          <w:rFonts w:ascii="Times New Roman" w:eastAsia="Times New Roman" w:hAnsi="Times New Roman"/>
          <w:sz w:val="24"/>
          <w:szCs w:val="24"/>
          <w:lang w:eastAsia="ru-RU"/>
        </w:rPr>
        <w:t>документ об отсутствии зарегистрированного брака с другим лицом в отношении иностранных граждан и лиц без гражданства, которым предоставлены статус беженца, дополнительная защита или убежище в Республике Беларусь, – из подразделений по гражданству и миграции главного управления внутренних дел Минского городского исполнительного комитета, управлений внутренних дел областных исполнительных комитетов;</w:t>
      </w:r>
    </w:p>
    <w:p w:rsidR="00554FF8" w:rsidRPr="00554FF8" w:rsidRDefault="00554FF8" w:rsidP="00554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FF8">
        <w:rPr>
          <w:rFonts w:ascii="Times New Roman" w:eastAsia="Times New Roman" w:hAnsi="Times New Roman"/>
          <w:sz w:val="24"/>
          <w:szCs w:val="24"/>
          <w:lang w:eastAsia="ru-RU"/>
        </w:rPr>
        <w:t>извещение Комитета государственной безопасности в случае регистрации смерти лиц, репрессированных по решениям несудебных и судебных органов, – из Комитета государственной безопасности;</w:t>
      </w:r>
    </w:p>
    <w:p w:rsidR="00554FF8" w:rsidRPr="00554FF8" w:rsidRDefault="00554FF8" w:rsidP="00554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FF8">
        <w:rPr>
          <w:rFonts w:ascii="Times New Roman" w:eastAsia="Times New Roman" w:hAnsi="Times New Roman"/>
          <w:sz w:val="24"/>
          <w:szCs w:val="24"/>
          <w:lang w:eastAsia="ru-RU"/>
        </w:rPr>
        <w:t>сведения об умершем лице (персональные данные) в случае отсутствия документа, удостоверяющего личность гражданина Республики Беларусь, а также иностранного гражданина или лица без гражданства, постоянно проживающего в Республике Беларусь, – из государственной информационной системы «Регистр населения» (далее – регистр населения), за исключением регистрации смерти загранучреждениями;</w:t>
      </w:r>
    </w:p>
    <w:p w:rsidR="00554FF8" w:rsidRPr="00554FF8" w:rsidRDefault="00554FF8" w:rsidP="00554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FF8">
        <w:rPr>
          <w:rFonts w:ascii="Times New Roman" w:eastAsia="Times New Roman" w:hAnsi="Times New Roman"/>
          <w:sz w:val="24"/>
          <w:szCs w:val="24"/>
          <w:lang w:eastAsia="ru-RU"/>
        </w:rPr>
        <w:t>иные сведения и (или) документы, которые могут быть получены от других государственных органов, иных организаций.</w:t>
      </w:r>
    </w:p>
    <w:p w:rsidR="00554FF8" w:rsidRPr="00554FF8" w:rsidRDefault="00554FF8" w:rsidP="00554F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4FF8">
        <w:rPr>
          <w:rFonts w:ascii="Times New Roman" w:eastAsia="Times New Roman" w:hAnsi="Times New Roman"/>
          <w:sz w:val="24"/>
          <w:szCs w:val="24"/>
          <w:lang w:eastAsia="ru-RU"/>
        </w:rPr>
        <w:t>Запрос направляется органом загса в порядке и сроки, предусмотренные статьей 22 Закона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Беларусь от 28.10.2008 г. «Об основах административных процедур».</w:t>
      </w:r>
    </w:p>
    <w:p w:rsidR="00554FF8" w:rsidRPr="00DB43DD" w:rsidRDefault="00554FF8" w:rsidP="00554FF8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554FF8">
        <w:rPr>
          <w:rFonts w:ascii="Times New Roman" w:eastAsia="Times New Roman" w:hAnsi="Times New Roman"/>
          <w:sz w:val="24"/>
          <w:szCs w:val="24"/>
          <w:lang w:eastAsia="ru-RU"/>
        </w:rPr>
        <w:t xml:space="preserve">Свидетельства о регистрации актов гражданского состояния, иные документы и (или) сведения, необходимые для совершения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административных процедур</w:t>
      </w:r>
      <w:r w:rsidRPr="00554FF8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могут быть представлены гражданами самостоятельно. </w:t>
      </w:r>
    </w:p>
    <w:sectPr w:rsidR="00554FF8" w:rsidRPr="00DB43DD" w:rsidSect="009757B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DD"/>
    <w:rsid w:val="000A2F9B"/>
    <w:rsid w:val="003A5394"/>
    <w:rsid w:val="004A2054"/>
    <w:rsid w:val="00554FF8"/>
    <w:rsid w:val="00815513"/>
    <w:rsid w:val="009757B0"/>
    <w:rsid w:val="00AA38ED"/>
    <w:rsid w:val="00DB43DD"/>
    <w:rsid w:val="00DF2B03"/>
    <w:rsid w:val="00ED3A9D"/>
    <w:rsid w:val="00F1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F79EE3"/>
  <w15:chartTrackingRefBased/>
  <w15:docId w15:val="{5BA5FBCC-5CCD-4E83-87B2-6D1671F8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DB43DD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DB43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DB4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B43D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DB43D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B43D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2023-02-02T09:19:00Z</dcterms:created>
  <dcterms:modified xsi:type="dcterms:W3CDTF">2024-05-03T09:13:00Z</dcterms:modified>
</cp:coreProperties>
</file>