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B8A" w:rsidRDefault="007D6D8B">
      <w:r>
        <w:rPr>
          <w:noProof/>
        </w:rPr>
        <w:drawing>
          <wp:inline distT="0" distB="0" distL="0" distR="0">
            <wp:extent cx="5648325" cy="4133850"/>
            <wp:effectExtent l="0" t="0" r="9525" b="0"/>
            <wp:docPr id="1" name="Рисунок 1" descr="Золота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лотарник"/>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8325" cy="4133850"/>
                    </a:xfrm>
                    <a:prstGeom prst="rect">
                      <a:avLst/>
                    </a:prstGeom>
                    <a:noFill/>
                    <a:ln>
                      <a:noFill/>
                    </a:ln>
                  </pic:spPr>
                </pic:pic>
              </a:graphicData>
            </a:graphic>
          </wp:inline>
        </w:drawing>
      </w:r>
    </w:p>
    <w:p w:rsidR="00BE3E4D" w:rsidRDefault="00BE3E4D" w:rsidP="00DE5D11">
      <w:pPr>
        <w:tabs>
          <w:tab w:val="left" w:pos="2016"/>
        </w:tabs>
        <w:spacing w:after="0" w:line="240" w:lineRule="auto"/>
        <w:jc w:val="both"/>
        <w:rPr>
          <w:rFonts w:ascii="Times New Roman" w:eastAsia="Times New Roman" w:hAnsi="Times New Roman" w:cs="Times New Roman"/>
          <w:sz w:val="30"/>
          <w:szCs w:val="30"/>
        </w:rPr>
      </w:pPr>
      <w:bookmarkStart w:id="0" w:name="_GoBack"/>
      <w:bookmarkEnd w:id="0"/>
    </w:p>
    <w:p w:rsidR="00F914BB" w:rsidRPr="00F914BB" w:rsidRDefault="00F914BB" w:rsidP="00F914BB">
      <w:pPr>
        <w:tabs>
          <w:tab w:val="left" w:pos="945"/>
        </w:tabs>
        <w:spacing w:after="0" w:line="240" w:lineRule="auto"/>
        <w:ind w:firstLine="567"/>
        <w:rPr>
          <w:rFonts w:ascii="Times New Roman" w:hAnsi="Times New Roman" w:cs="Times New Roman"/>
          <w:color w:val="000000"/>
          <w:sz w:val="28"/>
          <w:szCs w:val="28"/>
          <w:shd w:val="clear" w:color="auto" w:fill="FFFFFF"/>
        </w:rPr>
      </w:pPr>
      <w:r w:rsidRPr="00F914BB">
        <w:rPr>
          <w:rFonts w:ascii="Times New Roman" w:hAnsi="Times New Roman" w:cs="Times New Roman"/>
          <w:color w:val="000000"/>
          <w:sz w:val="28"/>
          <w:szCs w:val="28"/>
          <w:shd w:val="clear" w:color="auto" w:fill="FFFFFF"/>
        </w:rPr>
        <w:t xml:space="preserve">Добрушская районная инспекция природных ресурсов и охраны окружающей среды напоминает о вреде золотарника канадского и о </w:t>
      </w:r>
      <w:r w:rsidR="00082D7F">
        <w:rPr>
          <w:rFonts w:ascii="Times New Roman" w:hAnsi="Times New Roman" w:cs="Times New Roman"/>
          <w:color w:val="000000"/>
          <w:sz w:val="28"/>
          <w:szCs w:val="28"/>
          <w:shd w:val="clear" w:color="auto" w:fill="FFFFFF"/>
        </w:rPr>
        <w:t xml:space="preserve">запрете </w:t>
      </w:r>
      <w:r w:rsidRPr="00F914BB">
        <w:rPr>
          <w:rFonts w:ascii="Times New Roman" w:hAnsi="Times New Roman" w:cs="Times New Roman"/>
          <w:color w:val="000000"/>
          <w:sz w:val="28"/>
          <w:szCs w:val="28"/>
          <w:shd w:val="clear" w:color="auto" w:fill="FFFFFF"/>
        </w:rPr>
        <w:t>за использование его в озеленении.</w:t>
      </w:r>
    </w:p>
    <w:p w:rsidR="00082D7F" w:rsidRDefault="00F914BB" w:rsidP="00082D7F">
      <w:pPr>
        <w:tabs>
          <w:tab w:val="left" w:pos="945"/>
        </w:tabs>
        <w:spacing w:after="0" w:line="240" w:lineRule="auto"/>
        <w:ind w:firstLine="567"/>
        <w:rPr>
          <w:rFonts w:ascii="Times New Roman" w:hAnsi="Times New Roman" w:cs="Times New Roman"/>
          <w:color w:val="000000"/>
          <w:sz w:val="28"/>
          <w:szCs w:val="28"/>
          <w:shd w:val="clear" w:color="auto" w:fill="FFFFFF"/>
        </w:rPr>
      </w:pPr>
      <w:r w:rsidRPr="00F914BB">
        <w:rPr>
          <w:rFonts w:ascii="Times New Roman" w:hAnsi="Times New Roman" w:cs="Times New Roman"/>
          <w:color w:val="000000"/>
          <w:sz w:val="28"/>
          <w:szCs w:val="28"/>
          <w:shd w:val="clear" w:color="auto" w:fill="FFFFFF"/>
        </w:rPr>
        <w:t>Золотарник канадский - растение, которое можно часто встретить на территории кладбищ и приусадебных участков, где его выращивают как декоративную культуру. Оттуда золотарник распространяется на прилегающие леса и луга.</w:t>
      </w:r>
      <w:r>
        <w:rPr>
          <w:rFonts w:ascii="Times New Roman" w:hAnsi="Times New Roman" w:cs="Times New Roman"/>
          <w:color w:val="000000"/>
          <w:sz w:val="28"/>
          <w:szCs w:val="28"/>
          <w:shd w:val="clear" w:color="auto" w:fill="FFFFFF"/>
        </w:rPr>
        <w:t xml:space="preserve"> </w:t>
      </w:r>
      <w:r w:rsidRPr="00F914BB">
        <w:rPr>
          <w:rFonts w:ascii="Times New Roman" w:hAnsi="Times New Roman" w:cs="Times New Roman"/>
          <w:color w:val="000000"/>
          <w:sz w:val="28"/>
          <w:szCs w:val="28"/>
          <w:shd w:val="clear" w:color="auto" w:fill="FFFFFF"/>
        </w:rPr>
        <w:t>По степени опасности для окружающей среды и благополучия человека этот чужеродный вид находится в одном ряду с борщевиком и колорадским жуком.</w:t>
      </w:r>
      <w:r w:rsidRPr="00F914BB">
        <w:rPr>
          <w:rFonts w:ascii="Times New Roman" w:hAnsi="Times New Roman" w:cs="Times New Roman"/>
          <w:color w:val="000000"/>
          <w:sz w:val="28"/>
          <w:szCs w:val="28"/>
        </w:rPr>
        <w:br/>
      </w:r>
      <w:r w:rsidR="00082D7F">
        <w:rPr>
          <w:rFonts w:ascii="MS Gothic" w:eastAsia="MS Gothic" w:hAnsi="MS Gothic" w:cs="MS Gothic"/>
          <w:color w:val="000000"/>
          <w:sz w:val="28"/>
          <w:szCs w:val="28"/>
          <w:shd w:val="clear" w:color="auto" w:fill="FFFFFF"/>
        </w:rPr>
        <w:t xml:space="preserve">   </w:t>
      </w:r>
      <w:r w:rsidRPr="00F914BB">
        <w:rPr>
          <w:rFonts w:ascii="MS Gothic" w:eastAsia="MS Gothic" w:hAnsi="MS Gothic" w:cs="MS Gothic" w:hint="eastAsia"/>
          <w:color w:val="000000"/>
          <w:sz w:val="28"/>
          <w:szCs w:val="28"/>
          <w:shd w:val="clear" w:color="auto" w:fill="FFFFFF"/>
        </w:rPr>
        <w:t>✔</w:t>
      </w:r>
      <w:r w:rsidRPr="00F914BB">
        <w:rPr>
          <w:rFonts w:ascii="Times New Roman" w:hAnsi="Times New Roman" w:cs="Times New Roman"/>
          <w:color w:val="000000"/>
          <w:sz w:val="28"/>
          <w:szCs w:val="28"/>
          <w:shd w:val="clear" w:color="auto" w:fill="FFFFFF"/>
        </w:rPr>
        <w:t>Агрессивному распространению золотарника канадского способствуют несколько факторов:</w:t>
      </w:r>
      <w:r w:rsidRPr="00F914BB">
        <w:rPr>
          <w:rFonts w:ascii="Times New Roman" w:hAnsi="Times New Roman" w:cs="Times New Roman"/>
          <w:color w:val="000000"/>
          <w:sz w:val="28"/>
          <w:szCs w:val="28"/>
        </w:rPr>
        <w:br/>
      </w:r>
      <w:r w:rsidRPr="00F914BB">
        <w:rPr>
          <w:rFonts w:ascii="Times New Roman" w:hAnsi="Times New Roman" w:cs="Times New Roman"/>
          <w:color w:val="000000"/>
          <w:sz w:val="28"/>
          <w:szCs w:val="28"/>
          <w:shd w:val="clear" w:color="auto" w:fill="FFFFFF"/>
        </w:rPr>
        <w:t>- он не встречает так называемых врагов из числа растений-конкурентов и насекомых;</w:t>
      </w:r>
      <w:r w:rsidRPr="00F914BB">
        <w:rPr>
          <w:rFonts w:ascii="Times New Roman" w:hAnsi="Times New Roman" w:cs="Times New Roman"/>
          <w:color w:val="000000"/>
          <w:sz w:val="28"/>
          <w:szCs w:val="28"/>
        </w:rPr>
        <w:br/>
      </w:r>
      <w:r w:rsidRPr="00F914BB">
        <w:rPr>
          <w:rFonts w:ascii="Times New Roman" w:hAnsi="Times New Roman" w:cs="Times New Roman"/>
          <w:color w:val="000000"/>
          <w:sz w:val="28"/>
          <w:szCs w:val="28"/>
          <w:shd w:val="clear" w:color="auto" w:fill="FFFFFF"/>
        </w:rPr>
        <w:t>- каждый куст золотарника производит до 100 тысяч семян, которые отличаются очень высокой всхожестью - до 95 %;</w:t>
      </w:r>
      <w:r w:rsidRPr="00F914BB">
        <w:rPr>
          <w:rFonts w:ascii="Times New Roman" w:hAnsi="Times New Roman" w:cs="Times New Roman"/>
          <w:color w:val="000000"/>
          <w:sz w:val="28"/>
          <w:szCs w:val="28"/>
        </w:rPr>
        <w:br/>
      </w:r>
      <w:r w:rsidRPr="00F914BB">
        <w:rPr>
          <w:rFonts w:ascii="Times New Roman" w:hAnsi="Times New Roman" w:cs="Times New Roman"/>
          <w:color w:val="000000"/>
          <w:sz w:val="28"/>
          <w:szCs w:val="28"/>
          <w:shd w:val="clear" w:color="auto" w:fill="FFFFFF"/>
        </w:rPr>
        <w:t>- корни золотарника вырабатывают ингибиторы - вещества, которые подавляют рост других растений. Вслед за этим исчезает большинство луговых насекомых, птиц, мелких млекопитающих.</w:t>
      </w:r>
      <w:r w:rsidRPr="00F914BB">
        <w:rPr>
          <w:rFonts w:ascii="Times New Roman" w:hAnsi="Times New Roman" w:cs="Times New Roman"/>
          <w:color w:val="000000"/>
          <w:sz w:val="28"/>
          <w:szCs w:val="28"/>
        </w:rPr>
        <w:br/>
      </w:r>
      <w:r w:rsidR="00082D7F">
        <w:rPr>
          <w:rFonts w:ascii="Times New Roman" w:hAnsi="Times New Roman" w:cs="Times New Roman"/>
          <w:color w:val="000000"/>
          <w:sz w:val="28"/>
          <w:szCs w:val="28"/>
          <w:shd w:val="clear" w:color="auto" w:fill="FFFFFF"/>
        </w:rPr>
        <w:t xml:space="preserve">     </w:t>
      </w:r>
      <w:r w:rsidRPr="00F914B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F914BB">
        <w:rPr>
          <w:rFonts w:ascii="Times New Roman" w:hAnsi="Times New Roman" w:cs="Times New Roman"/>
          <w:color w:val="000000"/>
          <w:sz w:val="28"/>
          <w:szCs w:val="28"/>
          <w:shd w:val="clear" w:color="auto" w:fill="FFFFFF"/>
        </w:rPr>
        <w:t>Таким образом, занимая любой участок, золотарник полностью изменяет его животный и растительный мир. Неконтролируемое распространение золотарника канадского наносит вред биоразнообразию природы Беларуси, лесному и сельскому хозяйству.</w:t>
      </w:r>
    </w:p>
    <w:p w:rsidR="00082D7F" w:rsidRPr="00AA7D0F" w:rsidRDefault="00082D7F" w:rsidP="00082D7F">
      <w:pPr>
        <w:tabs>
          <w:tab w:val="left" w:pos="945"/>
        </w:tabs>
        <w:spacing w:after="0" w:line="240" w:lineRule="auto"/>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      !!! </w:t>
      </w:r>
      <w:r w:rsidRPr="00AA7D0F">
        <w:rPr>
          <w:rFonts w:ascii="Times New Roman" w:hAnsi="Times New Roman" w:cs="Times New Roman"/>
          <w:color w:val="000000"/>
          <w:sz w:val="28"/>
          <w:szCs w:val="28"/>
          <w:shd w:val="clear" w:color="auto" w:fill="FFFFFF"/>
        </w:rPr>
        <w:t>Как уничтожить?</w:t>
      </w:r>
      <w:r w:rsidRPr="00AA7D0F">
        <w:rPr>
          <w:rFonts w:ascii="Times New Roman" w:hAnsi="Times New Roman" w:cs="Times New Roman"/>
          <w:color w:val="000000"/>
          <w:sz w:val="28"/>
          <w:szCs w:val="28"/>
        </w:rPr>
        <w:br/>
      </w:r>
      <w:r w:rsidRPr="00AA7D0F">
        <w:rPr>
          <w:rFonts w:ascii="Times New Roman" w:hAnsi="Times New Roman" w:cs="Times New Roman"/>
          <w:color w:val="000000"/>
          <w:sz w:val="28"/>
          <w:szCs w:val="28"/>
          <w:shd w:val="clear" w:color="auto" w:fill="FFFFFF"/>
        </w:rPr>
        <w:t>Если золотарник на участке распространяется не очень широко, подойдет механический способ – многократное кошение в течение сезона даже небольших побегов до 15 — 20 сантиметров. На больших площадях лучше использовать гербициды или комбинированный способ. Если золотарник растет на клумбе, то каждый год, как только метелка начнет темнеть (а значит, скоро на месте цветов появятся семена), следует срезать ее и обязательно утилизировать в компостных ямах (на глубине 40 см). Корневище тоже нужно удалить, высушить, выбросить или сжечь.</w:t>
      </w:r>
    </w:p>
    <w:p w:rsidR="00F914BB" w:rsidRPr="00F914BB" w:rsidRDefault="00082D7F" w:rsidP="00082D7F">
      <w:pPr>
        <w:tabs>
          <w:tab w:val="left" w:pos="945"/>
        </w:tabs>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914BB" w:rsidRPr="00F914BB">
        <w:rPr>
          <w:rFonts w:ascii="Times New Roman" w:hAnsi="Times New Roman" w:cs="Times New Roman"/>
          <w:color w:val="000000"/>
          <w:sz w:val="28"/>
          <w:szCs w:val="28"/>
          <w:shd w:val="clear" w:color="auto" w:fill="FFFFFF"/>
        </w:rPr>
        <w:t>✅  Добрушская районная инспекция информирует,</w:t>
      </w:r>
      <w:r w:rsidR="00F914BB">
        <w:rPr>
          <w:rFonts w:ascii="Times New Roman" w:hAnsi="Times New Roman" w:cs="Times New Roman"/>
          <w:color w:val="000000"/>
          <w:sz w:val="28"/>
          <w:szCs w:val="28"/>
          <w:shd w:val="clear" w:color="auto" w:fill="FFFFFF"/>
        </w:rPr>
        <w:t xml:space="preserve"> </w:t>
      </w:r>
      <w:r w:rsidR="00F914BB" w:rsidRPr="00F914BB">
        <w:rPr>
          <w:rFonts w:ascii="Times New Roman" w:hAnsi="Times New Roman" w:cs="Times New Roman"/>
          <w:color w:val="000000"/>
          <w:sz w:val="28"/>
          <w:szCs w:val="28"/>
          <w:shd w:val="clear" w:color="auto" w:fill="FFFFFF"/>
        </w:rPr>
        <w:t>что в соответствии со статьей 27 закона Республики Беларусь «О растительном мире» золотарник канадский выращивать запрещено, в том числе на кладбищах и приусадебных участках.</w:t>
      </w:r>
    </w:p>
    <w:p w:rsidR="00AA7D0F" w:rsidRPr="00F914BB" w:rsidRDefault="00F914BB" w:rsidP="00F914BB">
      <w:pPr>
        <w:tabs>
          <w:tab w:val="left" w:pos="945"/>
        </w:tabs>
        <w:spacing w:after="0" w:line="240" w:lineRule="auto"/>
        <w:ind w:firstLine="567"/>
        <w:rPr>
          <w:rFonts w:ascii="Times New Roman" w:eastAsia="Times New Roman" w:hAnsi="Times New Roman" w:cs="Times New Roman"/>
          <w:sz w:val="28"/>
          <w:szCs w:val="28"/>
        </w:rPr>
      </w:pPr>
      <w:r w:rsidRPr="00F914BB">
        <w:rPr>
          <w:rFonts w:ascii="Times New Roman" w:hAnsi="Times New Roman" w:cs="Times New Roman"/>
          <w:color w:val="000000"/>
          <w:sz w:val="28"/>
          <w:szCs w:val="28"/>
          <w:shd w:val="clear" w:color="auto" w:fill="FFFFFF"/>
        </w:rPr>
        <w:t xml:space="preserve"> </w:t>
      </w:r>
    </w:p>
    <w:sectPr w:rsidR="00AA7D0F" w:rsidRPr="00F914BB" w:rsidSect="00082D7F">
      <w:pgSz w:w="11906" w:h="16838"/>
      <w:pgMar w:top="993" w:right="566"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92"/>
    <w:rsid w:val="00054B29"/>
    <w:rsid w:val="00082D7F"/>
    <w:rsid w:val="0011118A"/>
    <w:rsid w:val="001541CD"/>
    <w:rsid w:val="001C561B"/>
    <w:rsid w:val="001D704B"/>
    <w:rsid w:val="002638E7"/>
    <w:rsid w:val="00270B8A"/>
    <w:rsid w:val="002E5EA3"/>
    <w:rsid w:val="00367E06"/>
    <w:rsid w:val="003B252F"/>
    <w:rsid w:val="00413EAC"/>
    <w:rsid w:val="00454F92"/>
    <w:rsid w:val="00492552"/>
    <w:rsid w:val="0050542D"/>
    <w:rsid w:val="0056540E"/>
    <w:rsid w:val="005B75C6"/>
    <w:rsid w:val="006B59B4"/>
    <w:rsid w:val="00723BA4"/>
    <w:rsid w:val="00783949"/>
    <w:rsid w:val="007A300C"/>
    <w:rsid w:val="007D6D8B"/>
    <w:rsid w:val="00835385"/>
    <w:rsid w:val="008406C2"/>
    <w:rsid w:val="009D46A2"/>
    <w:rsid w:val="00AA7D0F"/>
    <w:rsid w:val="00B266DF"/>
    <w:rsid w:val="00B6747D"/>
    <w:rsid w:val="00B92D8E"/>
    <w:rsid w:val="00BE3E4D"/>
    <w:rsid w:val="00C10F06"/>
    <w:rsid w:val="00C5007F"/>
    <w:rsid w:val="00C90833"/>
    <w:rsid w:val="00D35740"/>
    <w:rsid w:val="00D60450"/>
    <w:rsid w:val="00D61A3F"/>
    <w:rsid w:val="00D65556"/>
    <w:rsid w:val="00DE5D11"/>
    <w:rsid w:val="00DE742E"/>
    <w:rsid w:val="00E7495D"/>
    <w:rsid w:val="00EB5A58"/>
    <w:rsid w:val="00EE482C"/>
    <w:rsid w:val="00EF12E0"/>
    <w:rsid w:val="00F4315B"/>
    <w:rsid w:val="00F90F99"/>
    <w:rsid w:val="00F91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ABFD"/>
  <w15:docId w15:val="{DDC5ACD6-E3DA-4A3A-A931-F5314ABE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5D11"/>
    <w:rPr>
      <w:color w:val="0000FF" w:themeColor="hyperlink"/>
      <w:u w:val="single"/>
    </w:rPr>
  </w:style>
  <w:style w:type="paragraph" w:styleId="a4">
    <w:name w:val="Balloon Text"/>
    <w:basedOn w:val="a"/>
    <w:link w:val="a5"/>
    <w:uiPriority w:val="99"/>
    <w:semiHidden/>
    <w:unhideWhenUsed/>
    <w:rsid w:val="002E5E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E5EA3"/>
    <w:rPr>
      <w:rFonts w:ascii="Segoe UI" w:hAnsi="Segoe UI" w:cs="Segoe UI"/>
      <w:sz w:val="18"/>
      <w:szCs w:val="18"/>
    </w:rPr>
  </w:style>
  <w:style w:type="paragraph" w:customStyle="1" w:styleId="newncpi">
    <w:name w:val="newncpi"/>
    <w:basedOn w:val="a"/>
    <w:rsid w:val="00C10F06"/>
    <w:pPr>
      <w:spacing w:after="0" w:line="240" w:lineRule="auto"/>
      <w:ind w:firstLine="567"/>
      <w:jc w:val="both"/>
    </w:pPr>
    <w:rPr>
      <w:rFonts w:ascii="Times New Roman" w:eastAsia="Times New Roman" w:hAnsi="Times New Roman" w:cs="Times New Roman"/>
      <w:sz w:val="24"/>
      <w:szCs w:val="24"/>
    </w:rPr>
  </w:style>
  <w:style w:type="paragraph" w:customStyle="1" w:styleId="ConsPlusNonformat">
    <w:name w:val="ConsPlusNonformat"/>
    <w:rsid w:val="00835385"/>
    <w:pPr>
      <w:autoSpaceDE w:val="0"/>
      <w:autoSpaceDN w:val="0"/>
      <w:adjustRightInd w:val="0"/>
      <w:spacing w:after="0" w:line="240" w:lineRule="auto"/>
    </w:pPr>
    <w:rPr>
      <w:rFonts w:ascii="Courier New" w:eastAsia="Times New Roman" w:hAnsi="Courier New" w:cs="Courier New"/>
      <w:sz w:val="20"/>
      <w:szCs w:val="20"/>
    </w:rPr>
  </w:style>
  <w:style w:type="paragraph" w:styleId="a6">
    <w:name w:val="Normal (Web)"/>
    <w:basedOn w:val="a"/>
    <w:uiPriority w:val="99"/>
    <w:semiHidden/>
    <w:unhideWhenUsed/>
    <w:rsid w:val="001C561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1C56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1722</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zampred1</dc:creator>
  <cp:lastModifiedBy>Пользователь Gigabyte</cp:lastModifiedBy>
  <cp:revision>2</cp:revision>
  <cp:lastPrinted>2025-08-06T09:02:00Z</cp:lastPrinted>
  <dcterms:created xsi:type="dcterms:W3CDTF">2025-08-06T11:00:00Z</dcterms:created>
  <dcterms:modified xsi:type="dcterms:W3CDTF">2025-08-06T11:00:00Z</dcterms:modified>
</cp:coreProperties>
</file>